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Liability of parents or legal guardians for damage by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 (RPR).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Liability of parents or legal guardians for damage by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Liability of parents or legal guardians for damage by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§217. LIABILITY OF PARENTS OR LEGAL GUARDIANS FOR DAMAGE BY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