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Actions for loss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Actions for loss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§212. ACTIONS FOR LOSS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