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167-A</w:t>
        <w:t xml:space="preserve">.  </w:t>
      </w:r>
      <w:r>
        <w:rPr>
          <w:b/>
        </w:rPr>
        <w:t xml:space="preserve">Loss of consortium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§167-A. Loss of consortium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§167-A. Loss of consortium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§167-A. LOSS OF CONSORTIUM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