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§24 (COR). PL 1991, c. 414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§1001.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