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§3255. Jurisdiction to modify child support order of another state when individual parties reside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Jurisdiction to modify child support order of another state when individual parties reside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§3255. JURISDICTION TO MODIFY CHILD SUPPORT ORDER OF ANOTHER STATE WHEN INDIVIDUAL PARTIES RESIDE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