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627, §5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§3625.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§3625.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