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Two or more decedents, beneficiaries under another person's will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Two or more decedents, beneficiaries under another person's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§1103. TWO OR MORE DECEDENTS, BENEFICIARIES UNDER ANOTHER PERSON'S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