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5-713</w:t>
        <w:t xml:space="preserve">.  </w:t>
      </w:r>
      <w:r>
        <w:rPr>
          <w:b/>
        </w:rPr>
        <w:t xml:space="preserve">Recognition of declaration executed in another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830, §1 (NEW). PL 1995, c. 378, §B4 (RP).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§5-713. Recognition of declaration executed in another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§5-713. Recognition of declaration executed in another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§5-713. RECOGNITION OF DECLARATION EXECUTED IN ANOTHER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