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Statutes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Statutes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Statutes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§3-802. STATUTES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