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2-605</w:t>
        <w:t xml:space="preserve">.  </w:t>
      </w:r>
      <w:r>
        <w:rPr>
          <w:b/>
        </w:rPr>
        <w:t xml:space="preserve">Anti-lapse; deceased devisee; class gifts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§2-605. Anti-lapse; deceased devisee; class gifts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§2-605. Anti-lapse; deceased devisee; class gifts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§2-605. ANTI-LAPSE; DECEASED DEVISEE; CLASS GIFTS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