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5-508</w:t>
        <w:t xml:space="preserve">.  </w:t>
      </w:r>
      <w:r>
        <w:rPr>
          <w:b/>
        </w:rPr>
        <w:t xml:space="preserve">Durable financial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§13 (RNU). PL 1997, c. 453, §3 (NEW). PL 1997, c. 683, §C6 (RPR). PL 1999, c. 66, §1 (AMD). PL 1999, c. 118, §1 (AMD). PL 2003, c. 618, §B8 (AMD). PL 2003, c. 618, §B20 (AFF). PL 2005, c. 184, §1 (AMD). PL 2005, c. 284, §§1,2 (AMD). PL 2005, c. 353, §2 (AMD).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§5-508. Durable financial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§5-508. Durable financial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§5-508. DURABLE FINANCIAL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