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Choice of law as to meaning and effect of wills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Choice of law as to meaning and effect of wills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Choice of law as to meaning and effect of wills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§2-602. CHOICE OF LAW AS TO MEANING AND EFFECT OF WILLS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