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w:t>
        <w:t xml:space="preserve">.  </w:t>
      </w:r>
      <w:r>
        <w:rPr>
          <w:b/>
        </w:rPr>
        <w:t xml:space="preserve">Games of chance prohibited at "Beano" locations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1987, c. 679, §2 (AMD). PL 1991, c. 426, §7 (AMD). PL 1997, c. 373, §8 (AMD). PL 2003, c. 452, §I9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§324. Games of chance prohibited at "Beano" locations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 Games of chance prohibited at "Beano" locations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§324. GAMES OF CHANCE PROHIBITED AT "BEANO" LOCATIONS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