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§209-A. Domestic violence criminal threatening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§209-A. Domestic violence criminal threatening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§209-A. DOMESTIC VIOLENCE CRIMINAL THREATENING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