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1106-A</w:t>
        <w:t xml:space="preserve">.  </w:t>
      </w:r>
      <w:r>
        <w:rPr>
          <w:b/>
        </w:rPr>
        <w:t xml:space="preserve">Aggregation of amounts of drugs seized</w:t>
      </w:r>
    </w:p>
    <w:p>
      <w:pPr>
        <w:jc w:val="both"/>
        <w:spacing w:before="100" w:after="0"/>
        <w:ind w:start="360"/>
        <w:ind w:firstLine="360"/>
      </w:pPr>
      <w:r>
        <w:rPr>
          <w:b/>
        </w:rPr>
        <w:t>1</w:t>
        <w:t xml:space="preserve">.  </w:t>
      </w:r>
      <w:r>
        <w:rPr>
          <w:b/>
        </w:rPr>
      </w:r>
      <w:r>
        <w:t xml:space="preserve"> </w:t>
      </w:r>
      <w:r>
        <w:t xml:space="preserve">Quantities of scheduled drugs involved in violations of </w:t>
      </w:r>
      <w:r>
        <w:t>section 1103</w:t>
      </w:r>
      <w:r>
        <w:t xml:space="preserve">, </w:t>
      </w:r>
      <w:r>
        <w:t>1105‑A</w:t>
      </w:r>
      <w:r>
        <w:t xml:space="preserve">, </w:t>
      </w:r>
      <w:r>
        <w:t>1105‑B</w:t>
      </w:r>
      <w:r>
        <w:t xml:space="preserve">, </w:t>
      </w:r>
      <w:r>
        <w:t>1105‑C</w:t>
      </w:r>
      <w:r>
        <w:t xml:space="preserve"> or </w:t>
      </w:r>
      <w:r>
        <w:t>1106</w:t>
      </w:r>
      <w:r>
        <w:t xml:space="preserve"> committed pursuant to one scheme or course of conduct and confiscated within a 6-month period may be aggregated to charge a single violation of appropriate class.  Subject to the requirement that the conduct of the defense may not be prejudiced by lack of fair notice or by surprise, the court may at any time order that a single aggregate count be considered as separate violations.  An aggregate count of violations may not be deemed duplicative because of such an order and no election may be required.  Prosecution may be brought in any venue in which one of the violations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§124 (AMD); PL 2001, c. 383, §156 (AFF).]</w:t>
      </w:r>
    </w:p>
    <w:p>
      <w:pPr>
        <w:jc w:val="both"/>
        <w:spacing w:before="100" w:after="0"/>
        <w:ind w:start="360"/>
        <w:ind w:firstLine="360"/>
      </w:pPr>
      <w:r>
        <w:rPr>
          <w:b/>
        </w:rPr>
        <w:t>2</w:t>
        <w:t xml:space="preserve">.  </w:t>
      </w:r>
      <w:r>
        <w:rPr>
          <w:b/>
        </w:rPr>
      </w:r>
      <w:r>
        <w:t xml:space="preserve"> </w:t>
      </w:r>
      <w:r>
        <w:t xml:space="preserve">Quantities of scheduled drugs involved in violation of </w:t>
      </w:r>
      <w:r>
        <w:t>section 1107‑A</w:t>
      </w:r>
      <w:r>
        <w:t xml:space="preserve"> committed pursuant to one scheme or course of conduct and confiscated within a 48-hour period may be aggregated to charge a single violation of appropriate class.  Subject to the requirement that the conduct of the defense may not be prejudiced by lack of fair notice or by surprise, the court may at any time order that a single aggregate count be considered as separate violations.  An aggregate count of violations may not be deemed duplicative because of such an order and no election may be required.  Prosecution may be brought in any venue in which one of the violations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§125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442, §2 (NEW). PL 2001, c. 383, §§124,125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§1106-A. Aggregation of amounts of drugs seized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§1106-A. Aggregation of amounts of drugs seized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§1106-A. AGGREGATION OF AMOUNTS OF DRUGS SEIZED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