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1317</w:t>
        <w:t xml:space="preserve">.  </w:t>
      </w:r>
      <w:r>
        <w:rPr>
          <w:b/>
        </w:rPr>
        <w:t xml:space="preserve">List of witnesses</w:t>
      </w:r>
    </w:p>
    <w:p>
      <w:pPr>
        <w:jc w:val="both"/>
        <w:spacing w:before="100" w:after="100"/>
        <w:ind w:start="360"/>
        <w:ind w:firstLine="360"/>
      </w:pPr>
      <w:r>
        <w:rPr/>
      </w:r>
      <w:r>
        <w:rPr/>
      </w:r>
      <w:r>
        <w:t xml:space="preserve">The Attorney General, district attorney or foreperson of the grand jury shall swear or affirm, in presence of the jury, all witnesses who are to testify before them, and a list thereof, stating the cases in which they testify, must be returned into the court by the foreperson before the jury is discharged and filed and entered on record by the clerk. The clerk may not make such list public until the criminal cases at such terms have been tried or otherwise disposed of.</w:t>
      </w:r>
      <w:r>
        <w:t xml:space="preserve">  </w:t>
      </w:r>
      <w:r xmlns:wp="http://schemas.openxmlformats.org/drawingml/2010/wordprocessingDrawing" xmlns:w15="http://schemas.microsoft.com/office/word/2012/wordml">
        <w:rPr>
          <w:rFonts w:ascii="Arial" w:hAnsi="Arial" w:cs="Arial"/>
          <w:sz w:val="22"/>
          <w:szCs w:val="22"/>
        </w:rPr>
        <w:t xml:space="preserve">[PL 2003, c. 299,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567, §20 (AMD). PL 2003, c. 299,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§1317. List of witnesses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§1317. List of witnesses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§1317. LIST OF WITNESSES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