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Amendment of errors in application or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§3452. Amendment of errors in application or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Amendment of errors in application or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§3452. AMENDMENT OF ERRORS IN APPLICATION OR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