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§2017. Unrecorded levy void against purchaser or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Unrecorded levy void against purchaser or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§2017. UNRECORDED LEVY VOID AGAINST PURCHASER OR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