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95</w:t>
      </w:r>
    </w:p>
    <w:p>
      <w:pPr>
        <w:jc w:val="center"/>
        <w:ind w:start="360"/>
        <w:spacing w:before="300" w:after="300"/>
      </w:pPr>
      <w:r>
        <w:rPr>
          <w:b/>
        </w:rPr>
        <w:t xml:space="preserve">EDUCATIONAL ORGANIZATIONS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ENDOWMENT FUNDS</w:t>
      </w:r>
    </w:p>
    <w:p>
      <w:pPr>
        <w:jc w:val="center"/>
        <w:ind w:start="360"/>
        <w:spacing w:before="300" w:after="300"/>
      </w:pPr>
      <w:r>
        <w:rPr>
          <w:b/>
        </w:rPr>
        <w:t>(REPEALED)</w:t>
      </w:r>
    </w:p>
    <w:p>
      <w:pPr>
        <w:jc w:val="both"/>
        <w:spacing w:before="100" w:after="100"/>
        <w:ind w:start="1080" w:hanging="720"/>
      </w:pPr>
      <w:r>
        <w:rPr>
          <w:b/>
        </w:rPr>
        <w:t>§</w:t>
        <w:t>4001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286 (NEW). PL 1977, c. 78, §110 (AMD). PL 1981, c. 698, §83 (AMD). PL 1985, c. 797, §5 (AMD). PL 1993, c. 371, §1 (RP). </w:t>
      </w:r>
    </w:p>
    <w:p>
      <w:pPr>
        <w:jc w:val="both"/>
        <w:spacing w:before="100" w:after="100"/>
        <w:ind w:start="1080" w:hanging="720"/>
      </w:pPr>
      <w:r>
        <w:rPr>
          <w:b/>
        </w:rPr>
        <w:t>§</w:t>
        <w:t>4002</w:t>
        <w:t xml:space="preserve">.  </w:t>
      </w:r>
      <w:r>
        <w:rPr>
          <w:b/>
        </w:rPr>
        <w:t xml:space="preserve">Appropriation of appreciation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286 (NEW). PL 1993, c. 371, §1 (RP). </w:t>
      </w:r>
    </w:p>
    <w:p>
      <w:pPr>
        <w:jc w:val="both"/>
        <w:spacing w:before="100" w:after="100"/>
        <w:ind w:start="1080" w:hanging="720"/>
      </w:pPr>
      <w:r>
        <w:rPr>
          <w:b/>
        </w:rPr>
        <w:t>§</w:t>
        <w:t>4003</w:t>
        <w:t xml:space="preserve">.  </w:t>
      </w:r>
      <w:r>
        <w:rPr>
          <w:b/>
        </w:rPr>
        <w:t xml:space="preserve">Rule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286 (NEW). PL 1973, c. 788, §55 (AMD). PL 1993, c. 371, §1 (RP). </w:t>
      </w:r>
    </w:p>
    <w:p>
      <w:pPr>
        <w:jc w:val="both"/>
        <w:spacing w:before="100" w:after="100"/>
        <w:ind w:start="1080" w:hanging="720"/>
      </w:pPr>
      <w:r>
        <w:rPr>
          <w:b/>
        </w:rPr>
        <w:t>§</w:t>
        <w:t>4004</w:t>
        <w:t xml:space="preserve">.  </w:t>
      </w:r>
      <w:r>
        <w:rPr>
          <w:b/>
        </w:rPr>
        <w:t xml:space="preserve">Delegation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286 (NEW). PL 1993, c. 371, §1 (RP). </w:t>
      </w:r>
    </w:p>
    <w:p>
      <w:pPr>
        <w:jc w:val="both"/>
        <w:spacing w:before="100" w:after="100"/>
        <w:ind w:start="1080" w:hanging="720"/>
      </w:pPr>
      <w:r>
        <w:rPr>
          <w:b/>
        </w:rPr>
        <w:t>§</w:t>
        <w:t>4005</w:t>
        <w:t xml:space="preserve">.  </w:t>
      </w:r>
      <w:r>
        <w:rPr>
          <w:b/>
        </w:rPr>
        <w:t xml:space="preserve">Care and prudence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286 (NEW). PL 1993, c. 371,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95. EDUCATIONAL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95. EDUCATIONAL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Chapter 95. EDUCATIONAL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