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Registered office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§§B54,55 (AMD). PL 2007, c. 323, Pt. C, §10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Registered office and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Registered office and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§501. REGISTERED OFFICE AND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