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§506. CONSIDERATION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