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7611</w:t>
        <w:t xml:space="preserve">.  </w:t>
      </w:r>
      <w:r>
        <w:rPr>
          <w:b/>
        </w:rPr>
        <w:t xml:space="preserve">Fishing with more than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§7611. Fishing with more than 2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§7611. Fishing with more than 2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§7611. FISHING WITH MORE THAN 2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