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7371-B</w:t>
        <w:t xml:space="preserve">.  </w:t>
      </w:r>
      <w:r>
        <w:rPr>
          <w:b/>
        </w:rPr>
        <w:t xml:space="preserve">Purchase of live smelts from unlicensed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574, §20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§7371-B. Purchase of live smelts from unlicensed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§7371-B. Purchase of live smelts from unlicensed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§7371-B. PURCHASE OF LIVE SMELTS FROM UNLICENSED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