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7104-A</w:t>
        <w:t xml:space="preserve">.  </w:t>
      </w:r>
      <w:r>
        <w:rPr>
          <w:b/>
        </w:rPr>
        <w:t xml:space="preserve">Prohibition on game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216, §1 (NEW). PL 2001, c. 49, §2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§7104-A. Prohibition on game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§7104-A. Prohibition on game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§7104-A. PROHIBITION ON GAME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