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6811</w:t>
        <w:t xml:space="preserve">.  </w:t>
      </w:r>
      <w:r>
        <w:rPr>
          <w:b/>
        </w:rPr>
        <w:t xml:space="preserve">Sea cucumber harvesting season</w:t>
      </w:r>
    </w:p>
    <w:p>
      <w:pPr>
        <w:jc w:val="both"/>
        <w:spacing w:before="100" w:after="100"/>
        <w:ind w:start="360"/>
        <w:ind w:firstLine="360"/>
      </w:pPr>
      <w:r>
        <w:rPr/>
      </w:r>
      <w:r>
        <w:rPr/>
      </w:r>
      <w:r>
        <w:t xml:space="preserve">Unless modified by rules adopted under </w:t>
      </w:r>
      <w:r>
        <w:t>section 6171‑A</w:t>
      </w:r>
      <w:r>
        <w:t xml:space="preserve">, it is unlawful for a person to fish for or take sea cucumbers from July 1st to September 30th, both days inclusive.</w:t>
      </w:r>
      <w:r>
        <w:t xml:space="preserve">  </w:t>
      </w:r>
      <w:r xmlns:wp="http://schemas.openxmlformats.org/drawingml/2010/wordprocessingDrawing" xmlns:w15="http://schemas.microsoft.com/office/word/2012/wordml">
        <w:rPr>
          <w:rFonts w:ascii="Arial" w:hAnsi="Arial" w:cs="Arial"/>
          <w:sz w:val="22"/>
          <w:szCs w:val="22"/>
        </w:rPr>
        <w:t xml:space="preserve">[PL 1999, c. 672,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§6811. Sea cucumber harvesting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§6811. Sea cucumber harvesting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§6811. SEA CUCUMBER HARVESTING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