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 STRIPED BASS; LIMITS;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