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6085-A</w:t>
        <w:t xml:space="preserve">.  </w:t>
      </w:r>
      <w:r>
        <w:rPr>
          <w:b/>
        </w:rPr>
        <w:t xml:space="preserve">Land-based aquaculture;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94, §6 (NEW). PL 2019, c. 310,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§6085-A. Land-based aquaculture;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§6085-A. Land-based aquaculture;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§6085-A. LAND-BASED AQUACULTURE;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