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4801</w:t>
        <w:t xml:space="preserve">.  </w:t>
      </w:r>
      <w:r>
        <w:rPr>
          <w:b/>
        </w:rPr>
        <w:t xml:space="preserve">Not served by public sewer or water supply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365, §1 (NEW). PL 1971, c. 532, §§1,2,9 (AMD). PL 1973, c. 411,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§4801. Not served by public sewer or water supply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§4801. Not served by public sewer or water supply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§4801. NOT SERVED BY PUBLIC SEWER OR WATER SUPPLY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