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§3 (AMD). PL 1975, c. 743, §16 (AMD). PL 1977, c. 661, §4 (RP). PL 1977, c. 696, §157 (RPR). PL 1979, c. 127,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§4504.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§4504.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