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Hunting and trapping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 (AMD). PL 1965, c. 28 (AMD). PL 1965, c. 164 (AMD). PL 1965, c. 448, §15 (AMD). PL 1965, c. 513, §24 (AMD). PL 1967, c. 1 (AMD). PL 1967, c. 38 (AMD). PL 1967, c. 109 (AMD). PL 1967, c. 145 (AMD). PL 1967, c. 363 (AMD). PL 1967, c. 404, §§19-23 (AMD). PL 1967, c. 544, §27 (AMD). PL 1969, c. 216, §§1,2 (AMD). PL 1969, c. 251 (AMD). PL 1969, c. 277 (AMD). PL 1969, c. 281 (AMD). PL 1969, c. 425, §§39-41 (AMD). PL 1971, c. 169 (AMD). PL 1971, c. 204, §§1,2 (AMD). PL 1971, c. 231, §7 (RPR). PL 1971, c. 257 (AMD). PL 1977, c. 78, §72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§2358. Hunting and trapping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Hunting and trapping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§2358. HUNTING AND TRAPPING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