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5 (AMD). PL 1965, c. 513, §21 (AMD). PL 1971, c. 179 (AMD). PL 1973, c. 209 (AMD). PL 1973, c. 460, §18 (AMD). PL 1977, c. 694, §§241,242 (AMD). PL 1979, c. 127, §71 (AMD). PL 1979, c. 326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402.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02.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