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w:t>
        <w:t xml:space="preserve">.  </w:t>
      </w:r>
      <w:r>
        <w:rPr>
          <w:b/>
        </w:rPr>
        <w:t xml:space="preserve">Licenses and fees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A, §4 (AMD).]</w:t>
      </w:r>
    </w:p>
    <w:p>
      <w:pPr>
        <w:jc w:val="both"/>
        <w:spacing w:before="100" w:after="0"/>
        <w:ind w:start="360"/>
        <w:ind w:firstLine="360"/>
      </w:pPr>
      <w:r>
        <w:rPr>
          <w:b/>
        </w:rPr>
        <w:t>1</w:t>
        <w:t xml:space="preserve">.  </w:t>
      </w:r>
      <w:r>
        <w:rPr>
          <w:b/>
        </w:rPr>
        <w:t>(TEXT EFFECTIVE 1/01/24)</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b/>
        </w:rPr>
        <w:t>(TEXT EFFECTIVE UNTIL 1/01/24)</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164, §8 (AMD).]</w:t>
      </w:r>
    </w:p>
    <w:p>
      <w:pPr>
        <w:jc w:val="both"/>
        <w:spacing w:before="100" w:after="0"/>
        <w:ind w:start="720"/>
      </w:pPr>
      <w:r>
        <w:rPr/>
        <w:t>A</w:t>
        <w:t xml:space="preserve">.  </w:t>
      </w:r>
      <w:r>
        <w:rPr>
          <w:b/>
        </w:rPr>
        <w:t>(TEXT EFFECTIVE 1/01/24)</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b/>
        </w:rPr>
        <w:t>(TEXT EFFECTIVE UNTIL 1/01/24)</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501, §8 (AMD).]</w:t>
      </w:r>
    </w:p>
    <w:p>
      <w:pPr>
        <w:jc w:val="both"/>
        <w:spacing w:before="100" w:after="0"/>
        <w:ind w:start="720"/>
      </w:pPr>
      <w:r>
        <w:rPr/>
        <w:t>F</w:t>
        <w:t xml:space="preserve">.  </w:t>
      </w:r>
      <w:r>
        <w:rPr>
          <w:b/>
        </w:rPr>
        <w:t>(TEXT EFFECTIVE 1/01/24)</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§8 (AMD); 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§11109.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§11109.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