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705</w:t>
      </w:r>
    </w:p>
    <w:p>
      <w:pPr>
        <w:jc w:val="center"/>
        <w:ind w:start="360"/>
        <w:spacing w:before="300" w:after="300"/>
      </w:pPr>
      <w:r>
        <w:rPr>
          <w:b/>
        </w:rPr>
        <w:t xml:space="preserve">LAW ENFORCEMENT OFFICERS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WARDENS</w:t>
      </w:r>
    </w:p>
    <w:p>
      <w:pPr>
        <w:jc w:val="center"/>
        <w:ind w:start="360"/>
        <w:spacing w:before="300" w:after="300"/>
      </w:pPr>
      <w:r>
        <w:rPr>
          <w:b/>
        </w:rPr>
        <w:t>(REPEALED)</w:t>
      </w:r>
    </w:p>
    <w:p>
      <w:pPr>
        <w:jc w:val="both"/>
        <w:spacing w:before="100" w:after="100"/>
        <w:ind w:start="1080" w:hanging="720"/>
      </w:pPr>
      <w:r>
        <w:rPr>
          <w:b/>
        </w:rPr>
        <w:t>§</w:t>
        <w:t>7051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644, §3 (AMD). PL 1983, c. 440, §2 (AMD). PL 1985, c. 785, §B71 (AMD). PL 2003, c. 414, §A1 (RP). PL 2003, c. 414, §D7 (AFF). PL 2003, c. 614, §9 (AFF). </w:t>
      </w:r>
    </w:p>
    <w:p>
      <w:pPr>
        <w:jc w:val="both"/>
        <w:spacing w:before="100" w:after="100"/>
        <w:ind w:start="1080" w:hanging="720"/>
      </w:pPr>
      <w:r>
        <w:rPr>
          <w:b/>
        </w:rPr>
        <w:t>§</w:t>
        <w:t>7052</w:t>
        <w:t xml:space="preserve">.  </w:t>
      </w:r>
      <w:r>
        <w:rPr>
          <w:b/>
        </w:rPr>
        <w:t xml:space="preserve">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785, §B72 (AMD). PL 1991, c. 9, §E10 (AMD). PL 1993, c. 34, §1 (AMD). PL 2003, c. 414, §A1 (RP). PL 2003, c. 414, §D7 (AFF). PL 2003, c. 614, §9 (AFF). </w:t>
      </w:r>
    </w:p>
    <w:p>
      <w:pPr>
        <w:jc w:val="both"/>
        <w:spacing w:before="100" w:after="100"/>
        <w:ind w:start="1080" w:hanging="720"/>
      </w:pPr>
      <w:r>
        <w:rPr>
          <w:b/>
        </w:rPr>
        <w:t>§</w:t>
        <w:t>7053</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§§6,7 (AMD). PL 1987, c. 696, §3 (AMD). PL 1989, c. 170 (AMD). PL 1989, c. 493, §§5,6 (AMD). PL 1997, c. 432, §7 (AMD). PL 1999, c. 317, §§1,2 (AMD). PL 1999, c. 738, §§1-4 (AMD). PL 1999, c. 771, §A1 (AMD). PL 1999, c. 771, §§D1,2 (AFF). PL 1999, c. 790, §J1 (AMD). PL 2003, c. 414, §A1 (RP). PL 2003, c. 414, §D7 (AFF). PL 2003, c. 614, §9 (AFF). </w:t>
      </w:r>
    </w:p>
    <w:p>
      <w:pPr>
        <w:jc w:val="center"/>
        <w:ind w:start="360"/>
        <w:spacing w:before="300" w:after="300"/>
      </w:pPr>
      <w:r>
        <w:rPr>
          <w:b/>
        </w:rPr>
        <w:t>SUBCHAPTER</w:t>
        <w:t xml:space="preserve"> </w:t>
        <w:t>2</w:t>
      </w:r>
    </w:p>
    <w:p>
      <w:pPr>
        <w:jc w:val="center"/>
        <w:ind w:start="360"/>
        <w:spacing w:before="300" w:after="300"/>
      </w:pPr>
      <w:r>
        <w:rPr>
          <w:b/>
        </w:rPr>
        <w:t xml:space="preserve">OTHER LAW ENFORCEMENT OFFICERS</w:t>
      </w:r>
    </w:p>
    <w:p>
      <w:pPr>
        <w:jc w:val="center"/>
        <w:ind w:start="360"/>
        <w:spacing w:before="300" w:after="300"/>
      </w:pPr>
      <w:r>
        <w:rPr>
          <w:b/>
        </w:rPr>
        <w:t>(REPEALED)</w:t>
      </w:r>
    </w:p>
    <w:p>
      <w:pPr>
        <w:jc w:val="both"/>
        <w:spacing w:before="100" w:after="100"/>
        <w:ind w:start="1080" w:hanging="720"/>
      </w:pPr>
      <w:r>
        <w:rPr>
          <w:b/>
        </w:rPr>
        <w:t>§</w:t>
        <w:t>7055</w:t>
        <w:t xml:space="preserve">.  </w:t>
      </w:r>
      <w:r>
        <w:rPr>
          <w:b/>
        </w:rPr>
        <w:t xml:space="preserve">Officials with full powers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§1 (AMD). PL 1981, c. 644, §4 (AMD). PL 1985, c. 304, §2 (AMD). PL 1985, c. 633 (AMD). PL 1989, c. 493, §7 (AMD). PL 2001, c. 30, §1 (AMD). PL 2003, c. 414, §A1 (RP). PL 2003, c. 414, §D7 (AFF). PL 2003, c. 614, §9 (AFF). </w:t>
      </w:r>
    </w:p>
    <w:p>
      <w:pPr>
        <w:jc w:val="both"/>
        <w:spacing w:before="100" w:after="100"/>
        <w:ind w:start="1080" w:hanging="720"/>
      </w:pPr>
      <w:r>
        <w:rPr>
          <w:b/>
        </w:rPr>
        <w:t>§</w:t>
        <w:t>7056</w:t>
        <w:t xml:space="preserve">.  </w:t>
      </w:r>
      <w:r>
        <w:rPr>
          <w:b/>
        </w:rPr>
        <w:t xml:space="preserve">Officials with certain powers and duties of game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723, §2 (AMD). PL 1985, c. 108, §1 (AMD). PL 1985, c. 531, §1 (AMD). PL 1985, c. 762, §2 (AMD). PL 1995, c. 502, §E30 (AMD). PL 1997, c. 432, §§8,9 (AMD). PL 2003, c. 414, §A1 (RP). PL 2003, c. 414, §D7 (AFF). PL 2003, c. 614, §9 (AFF). </w:t>
      </w:r>
    </w:p>
    <w:p>
      <w:pPr>
        <w:jc w:val="both"/>
        <w:spacing w:before="100" w:after="100"/>
        <w:ind w:start="1080" w:hanging="720"/>
      </w:pPr>
      <w:r>
        <w:rPr>
          <w:b/>
        </w:rPr>
        <w:t>§</w:t>
        <w:t>7057</w:t>
        <w:t xml:space="preserve">.  </w:t>
      </w:r>
      <w:r>
        <w:rPr>
          <w:b/>
        </w:rPr>
        <w:t xml:space="preserve">New Hampshire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PROHIBITED ACTS</w:t>
      </w:r>
    </w:p>
    <w:p>
      <w:pPr>
        <w:jc w:val="center"/>
        <w:ind w:start="360"/>
        <w:spacing w:before="300" w:after="300"/>
      </w:pPr>
      <w:r>
        <w:rPr>
          <w:b/>
        </w:rPr>
        <w:t>(REPEALED)</w:t>
      </w:r>
    </w:p>
    <w:p>
      <w:pPr>
        <w:jc w:val="both"/>
        <w:spacing w:before="100" w:after="100"/>
        <w:ind w:start="1080" w:hanging="720"/>
      </w:pPr>
      <w:r>
        <w:rPr>
          <w:b/>
        </w:rPr>
        <w:t>§</w:t>
        <w:t>7060</w:t>
        <w:t xml:space="preserve">.  </w:t>
      </w:r>
      <w:r>
        <w:rPr>
          <w:b/>
        </w:rPr>
        <w:t xml:space="preserve">Failure to stop for a law enforcement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317, §2 (AMD). PL 2003, c. 414, §A1 (RP). PL 2003, c. 414, §D7 (AFF). PL 2003, c. 614, §9 (AFF). </w:t>
      </w:r>
    </w:p>
    <w:p>
      <w:pPr>
        <w:jc w:val="both"/>
        <w:spacing w:before="100" w:after="100"/>
        <w:ind w:start="1080" w:hanging="720"/>
      </w:pPr>
      <w:r>
        <w:rPr>
          <w:b/>
        </w:rPr>
        <w:t>§</w:t>
        <w:t>7061</w:t>
        <w:t xml:space="preserve">.  </w:t>
      </w:r>
      <w:r>
        <w:rPr>
          <w:b/>
        </w:rPr>
        <w:t xml:space="preserve">Impersonating a game warden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2001, c. 421, §B66 (RP). PL 2001, c. 421, §C1 (AFF). </w:t>
      </w:r>
    </w:p>
    <w:p>
      <w:pPr>
        <w:jc w:val="both"/>
        <w:spacing w:before="100" w:after="100"/>
        <w:ind w:start="1080" w:hanging="720"/>
      </w:pPr>
      <w:r>
        <w:rPr>
          <w:b/>
        </w:rPr>
        <w:t>§</w:t>
        <w:t>7062</w:t>
        <w:t xml:space="preserve">.  </w:t>
      </w:r>
      <w:r>
        <w:rPr>
          <w:b/>
        </w:rPr>
        <w:t xml:space="preserve">Nonfeasance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7063</w:t>
        <w:t xml:space="preserve">.  </w:t>
      </w:r>
      <w:r>
        <w:rPr>
          <w:b/>
        </w:rPr>
        <w:t xml:space="preserve">Failure to pay over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jc w:val="both"/>
        <w:spacing w:before="100" w:after="100"/>
        <w:ind w:start="1080" w:hanging="720"/>
      </w:pPr>
      <w:r>
        <w:rPr>
          <w:b/>
        </w:rPr>
        <w:t>§</w:t>
        <w:t>7064</w:t>
        <w:t xml:space="preserve">.  </w:t>
      </w:r>
      <w:r>
        <w:rPr>
          <w:b/>
        </w:rPr>
        <w:t xml:space="preserve">Illegal disposal of offal; littering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667, §A8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705.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705.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705.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