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218</w:t>
      </w:r>
    </w:p>
    <w:p>
      <w:pPr>
        <w:jc w:val="center"/>
        <w:ind w:start="360"/>
        <w:spacing w:before="300" w:after="300"/>
      </w:pPr>
      <w:r>
        <w:rPr>
          <w:b/>
        </w:rPr>
        <w:t xml:space="preserve">GEOGRAPHIC INFORMATION SYSTEM</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§2 (RP). </w:t>
      </w:r>
    </w:p>
    <w:p>
      <w:pPr>
        <w:jc w:val="both"/>
        <w:spacing w:before="100" w:after="100"/>
        <w:ind w:start="1080" w:hanging="720"/>
      </w:pPr>
      <w:r>
        <w:rPr>
          <w:b/>
        </w:rPr>
        <w:t>§</w:t>
        <w:t>1751-A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§3 (NEW). PL 1995, c. 152, §5 (RP). </w:t>
      </w:r>
    </w:p>
    <w:p>
      <w:pPr>
        <w:jc w:val="both"/>
        <w:spacing w:before="100" w:after="100"/>
        <w:ind w:start="1080" w:hanging="720"/>
      </w:pPr>
      <w:r>
        <w:rPr>
          <w:b/>
        </w:rPr>
        <w:t>§</w:t>
        <w:t>1752</w:t>
        <w:t xml:space="preserve">.  </w:t>
      </w:r>
      <w:r>
        <w:rPr>
          <w:b/>
        </w:rPr>
        <w:t xml:space="preserve">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§4 (AMD). PL 1995, c. 152, §5 (RP). </w:t>
      </w:r>
    </w:p>
    <w:p>
      <w:pPr>
        <w:jc w:val="both"/>
        <w:spacing w:before="100" w:after="100"/>
        <w:ind w:start="1080" w:hanging="720"/>
      </w:pPr>
      <w:r>
        <w:rPr>
          <w:b/>
        </w:rPr>
        <w:t>§</w:t>
        <w:t>1753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§5 (RP). </w:t>
      </w:r>
    </w:p>
    <w:p>
      <w:pPr>
        <w:jc w:val="both"/>
        <w:spacing w:before="100" w:after="100"/>
        <w:ind w:start="1080" w:hanging="720"/>
      </w:pPr>
      <w:r>
        <w:rPr>
          <w:b/>
        </w:rPr>
        <w:t>§</w:t>
        <w:t>1753-A</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§6 (NEW). PL 1995, c. 152, §5 (RP). </w:t>
      </w:r>
    </w:p>
    <w:p>
      <w:pPr>
        <w:jc w:val="both"/>
        <w:spacing w:before="100" w:after="100"/>
        <w:ind w:start="1080" w:hanging="720"/>
      </w:pPr>
      <w:r>
        <w:rPr>
          <w:b/>
        </w:rPr>
        <w:t>§</w:t>
        <w:t>1754</w:t>
        <w:t xml:space="preserve">.  </w:t>
      </w:r>
      <w:r>
        <w:rPr>
          <w:b/>
        </w:rPr>
        <w:t xml:space="preserve">Intergovernmental cooperation and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§7 (AMD). PL 1995, c. 152, §5 (RP). </w:t>
      </w:r>
    </w:p>
    <w:p>
      <w:pPr>
        <w:jc w:val="both"/>
        <w:spacing w:before="100" w:after="100"/>
        <w:ind w:start="1080" w:hanging="720"/>
      </w:pPr>
      <w:r>
        <w:rPr>
          <w:b/>
        </w:rPr>
        <w:t>§</w:t>
        <w:t>1755</w:t>
        <w:t xml:space="preserve">.  </w:t>
      </w:r>
      <w:r>
        <w:rPr>
          <w:b/>
        </w:rPr>
        <w:t xml:space="preserve">Internal Services Fund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457, §6 (NEW). PL 1991, c. 309, §8 (RP). </w:t>
      </w:r>
    </w:p>
    <w:p>
      <w:pPr>
        <w:jc w:val="both"/>
        <w:spacing w:before="100" w:after="100"/>
        <w:ind w:start="1080" w:hanging="720"/>
      </w:pPr>
      <w:r>
        <w:rPr>
          <w:b/>
        </w:rPr>
        <w:t>§</w:t>
        <w:t>1756</w:t>
        <w:t xml:space="preserve">.  </w:t>
      </w:r>
      <w:r>
        <w:rPr>
          <w:b/>
        </w:rPr>
        <w:t xml:space="preserve">Licensing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§9 (NEW). PL 1995, c. 152, §5 (RP). </w:t>
      </w:r>
    </w:p>
    <w:p>
      <w:pPr>
        <w:jc w:val="both"/>
        <w:spacing w:before="100" w:after="100"/>
        <w:ind w:start="1080" w:hanging="720"/>
      </w:pPr>
      <w:r>
        <w:rPr>
          <w:b/>
        </w:rPr>
        <w:t>§</w:t>
        <w:t>1757</w:t>
        <w:t xml:space="preserve">.  </w:t>
      </w:r>
      <w:r>
        <w:rPr>
          <w:b/>
        </w:rPr>
        <w:t xml:space="preserve">Priority of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§9 (NEW).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218. GEOGRAPHIC INFORMATION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218. GEOGRAPHIC INFORMATION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218. GEOGRAPHIC INFORMATION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