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202-C</w:t>
      </w:r>
    </w:p>
    <w:p>
      <w:pPr>
        <w:jc w:val="center"/>
        <w:ind w:start="360"/>
        <w:spacing w:before="300" w:after="300"/>
      </w:pPr>
      <w:r>
        <w:rPr>
          <w:b/>
        </w:rPr>
        <w:t xml:space="preserve">ABANDONED WATERCRAFT</w:t>
      </w:r>
    </w:p>
    <w:p>
      <w:pPr>
        <w:jc w:val="center"/>
        <w:ind w:start="360"/>
        <w:spacing w:before="300" w:after="300"/>
      </w:pPr>
      <w:r>
        <w:rPr>
          <w:b/>
        </w:rPr>
        <w:t>(REPEALED)</w:t>
      </w:r>
    </w:p>
    <w:p>
      <w:pPr>
        <w:jc w:val="both"/>
        <w:spacing w:before="100" w:after="100"/>
        <w:ind w:start="1080" w:hanging="720"/>
      </w:pPr>
      <w:r>
        <w:rPr>
          <w:b/>
        </w:rPr>
        <w:t>§</w:t>
        <w:t>591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1995, c. 502, §E30 (AMD). PL 1997, c. 678, §6 (RP). </w:t>
      </w:r>
    </w:p>
    <w:p>
      <w:pPr>
        <w:jc w:val="both"/>
        <w:spacing w:before="100" w:after="100"/>
        <w:ind w:start="1080" w:hanging="720"/>
      </w:pPr>
      <w:r>
        <w:rPr>
          <w:b/>
        </w:rPr>
        <w:t>§</w:t>
        <w:t>592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both"/>
        <w:spacing w:before="100" w:after="100"/>
        <w:ind w:start="1080" w:hanging="720"/>
      </w:pPr>
      <w:r>
        <w:rPr>
          <w:b/>
        </w:rPr>
        <w:t>§</w:t>
        <w:t>593</w:t>
        <w:t xml:space="preserve">.  </w:t>
      </w:r>
      <w:r>
        <w:rPr>
          <w:b/>
        </w:rPr>
        <w:t xml:space="preserve">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both"/>
        <w:spacing w:before="100" w:after="100"/>
        <w:ind w:start="1080" w:hanging="720"/>
      </w:pPr>
      <w:r>
        <w:rPr>
          <w:b/>
        </w:rPr>
        <w:t>§</w:t>
        <w:t>594</w:t>
        <w:t xml:space="preserve">.  </w:t>
      </w:r>
      <w:r>
        <w:rPr>
          <w:b/>
        </w:rPr>
        <w:t xml:space="preserve">Responsibility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1995, c. 666, §12 (AMD). PL 1997, c. 678, §6 (RP). </w:t>
      </w:r>
    </w:p>
    <w:p>
      <w:pPr>
        <w:jc w:val="both"/>
        <w:spacing w:before="100" w:after="100"/>
        <w:ind w:start="1080" w:hanging="720"/>
      </w:pPr>
      <w:r>
        <w:rPr>
          <w:b/>
        </w:rPr>
        <w:t>§</w:t>
        <w:t>595</w:t>
        <w:t xml:space="preserve">.  </w:t>
      </w:r>
      <w:r>
        <w:rPr>
          <w:b/>
        </w:rPr>
        <w:t xml:space="preserve">Method of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jc w:val="both"/>
        <w:spacing w:before="100" w:after="100"/>
        <w:ind w:start="1080" w:hanging="720"/>
      </w:pPr>
      <w:r>
        <w:rPr>
          <w:b/>
        </w:rPr>
        <w:t>§</w:t>
        <w:t>596</w:t>
        <w:t xml:space="preserve">.  </w:t>
      </w:r>
      <w:r>
        <w:rPr>
          <w:b/>
        </w:rPr>
        <w:t xml:space="preserve">Civil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202-C. ABANDONED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202-C. ABANDONED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202-C. ABANDONED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