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997-A</w:t>
        <w:t xml:space="preserve">.  </w:t>
      </w:r>
      <w:r>
        <w:rPr>
          <w:b/>
        </w:rPr>
        <w:t xml:space="preserve">Agriculturally Derived Fuel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2007, c. 395, §§5, 6 (AMD). PL 2009, c. 124,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§997-A. Agriculturally Derived Fuel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§997-A. Agriculturally Derived Fuel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§997-A. AGRICULTURALLY DERIVED FUEL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