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864</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1979, c. 674, §8 (AMD). PL 1981, c. 425, §3 (AMD). PL 1981, c. 476, §1 (RP). PL 1981, c. 512, §§6,7 (AMD). PL 1981, c. 698, §47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§864.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§864.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§864.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