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Appointment of state member -- 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 Appointment of state member -- Article X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Appointment of state member -- Article XI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15. APPOINTMENT OF STATE MEMBER -- ARTICLE X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