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Period in which authority may be exerc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 Period in which authority may be exerci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Period in which authority may be exerci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59. PERIOD IN WHICH AUTHORITY MAY BE EXERCI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