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a Regional Grant Program To Help Rural Businesses Find Qualified Staff</w:t>
      </w:r>
    </w:p>
    <w:p w:rsidR="00990234" w:rsidP="00990234">
      <w:pPr>
        <w:spacing w:after="240"/>
        <w:ind w:left="360"/>
        <w:jc w:val="right"/>
        <w:rPr>
          <w:rFonts w:ascii="Arial" w:eastAsia="Arial" w:hAnsi="Arial" w:cs="Arial"/>
          <w:caps/>
        </w:rPr>
      </w:pPr>
      <w:bookmarkStart w:id="0" w:name="_AMEND_TITLE__be2d79ec_a672_4970_9fa1_6f"/>
      <w:bookmarkStart w:id="1" w:name="_PAGE__1_67709816_75c6_49ac_b500_fdcc57e"/>
      <w:bookmarkStart w:id="2" w:name="_PAR__2_df162284_8ab7_4052_9192_4152b1e2"/>
      <w:r>
        <w:rPr>
          <w:rFonts w:ascii="Arial" w:eastAsia="Arial" w:hAnsi="Arial" w:cs="Arial"/>
          <w:caps/>
        </w:rPr>
        <w:t>L.D. 492</w:t>
      </w:r>
    </w:p>
    <w:p w:rsidR="00990234" w:rsidP="00990234">
      <w:pPr>
        <w:tabs>
          <w:tab w:val="right" w:pos="8928"/>
        </w:tabs>
        <w:spacing w:after="360"/>
        <w:ind w:left="360"/>
        <w:rPr>
          <w:rFonts w:ascii="Arial" w:eastAsia="Arial" w:hAnsi="Arial" w:cs="Arial"/>
        </w:rPr>
      </w:pPr>
      <w:bookmarkStart w:id="3" w:name="_PAR__3_38a2e2f1_b8ae_4772_a4ff_6e863fa2"/>
      <w:bookmarkEnd w:id="2"/>
      <w:r>
        <w:rPr>
          <w:rFonts w:ascii="Arial" w:eastAsia="Arial" w:hAnsi="Arial" w:cs="Arial"/>
        </w:rPr>
        <w:t>Date:</w:t>
      </w:r>
      <w:r>
        <w:rPr>
          <w:rFonts w:ascii="Arial" w:eastAsia="Arial" w:hAnsi="Arial" w:cs="Arial"/>
        </w:rPr>
        <w:tab/>
        <w:t>(Filing No. S-         )</w:t>
      </w:r>
    </w:p>
    <w:p w:rsidR="00990234" w:rsidP="00990234">
      <w:pPr>
        <w:spacing w:before="600" w:after="300"/>
        <w:ind w:left="360"/>
        <w:jc w:val="center"/>
        <w:outlineLvl w:val="0"/>
        <w:rPr>
          <w:rFonts w:ascii="Arial" w:eastAsia="Arial" w:hAnsi="Arial" w:cs="Arial"/>
        </w:rPr>
      </w:pPr>
      <w:bookmarkStart w:id="4" w:name="_PAR__4_b9a8f8a8_8203_4e5a_9bb9_5f1482f4"/>
      <w:bookmarkEnd w:id="3"/>
      <w:r>
        <w:rPr>
          <w:rFonts w:ascii="Arial" w:eastAsia="Arial" w:hAnsi="Arial" w:cs="Arial"/>
          <w:b/>
          <w:caps/>
          <w:sz w:val="24"/>
          <w:szCs w:val="32"/>
        </w:rPr>
        <w:t xml:space="preserve">Innovation, Development, Economic Advancement and Business </w:t>
      </w:r>
    </w:p>
    <w:p w:rsidR="00990234" w:rsidP="00990234">
      <w:pPr>
        <w:spacing w:before="60" w:after="60"/>
        <w:ind w:left="720"/>
        <w:rPr>
          <w:rFonts w:ascii="Arial" w:eastAsia="Arial" w:hAnsi="Arial" w:cs="Arial"/>
        </w:rPr>
      </w:pPr>
      <w:bookmarkStart w:id="5" w:name="_PAR__5_3191e5b0_63e5_4443_8899_8723080e"/>
      <w:bookmarkEnd w:id="4"/>
      <w:r>
        <w:rPr>
          <w:rFonts w:ascii="Arial" w:eastAsia="Arial" w:hAnsi="Arial" w:cs="Arial"/>
        </w:rPr>
        <w:t>Reproduced and distributed under the direction of the Secretary of the Senate.</w:t>
      </w:r>
    </w:p>
    <w:p w:rsidR="00990234" w:rsidP="00990234">
      <w:pPr>
        <w:spacing w:before="160" w:after="0"/>
        <w:ind w:left="360"/>
        <w:jc w:val="center"/>
        <w:outlineLvl w:val="0"/>
        <w:rPr>
          <w:rFonts w:ascii="Arial" w:eastAsia="Arial" w:hAnsi="Arial" w:cs="Arial"/>
          <w:b/>
          <w:caps/>
          <w:sz w:val="24"/>
          <w:szCs w:val="32"/>
        </w:rPr>
      </w:pPr>
      <w:bookmarkStart w:id="6" w:name="_PAR__6_daaa1018_0862_4a3b_a329_284b8b5f"/>
      <w:bookmarkEnd w:id="5"/>
      <w:r>
        <w:rPr>
          <w:rFonts w:ascii="Arial" w:eastAsia="Arial" w:hAnsi="Arial" w:cs="Arial"/>
          <w:b/>
          <w:caps/>
          <w:sz w:val="24"/>
          <w:szCs w:val="32"/>
        </w:rPr>
        <w:t>STATE OF MAINE</w:t>
      </w:r>
    </w:p>
    <w:p w:rsidR="00990234" w:rsidP="00990234">
      <w:pPr>
        <w:spacing w:after="0"/>
        <w:ind w:left="360"/>
        <w:jc w:val="center"/>
        <w:outlineLvl w:val="0"/>
        <w:rPr>
          <w:rFonts w:ascii="Arial" w:eastAsia="Arial" w:hAnsi="Arial" w:cs="Arial"/>
          <w:b/>
          <w:caps/>
          <w:sz w:val="24"/>
          <w:szCs w:val="32"/>
        </w:rPr>
      </w:pPr>
      <w:bookmarkStart w:id="7" w:name="_PAR__7_b72cd568_1202_4258_919d_cf15a433"/>
      <w:bookmarkEnd w:id="6"/>
      <w:r>
        <w:rPr>
          <w:rFonts w:ascii="Arial" w:eastAsia="Arial" w:hAnsi="Arial" w:cs="Arial"/>
          <w:b/>
          <w:caps/>
          <w:sz w:val="24"/>
          <w:szCs w:val="32"/>
        </w:rPr>
        <w:t>SENATE</w:t>
      </w:r>
    </w:p>
    <w:p w:rsidR="00990234" w:rsidP="00990234">
      <w:pPr>
        <w:spacing w:after="0"/>
        <w:ind w:left="360"/>
        <w:jc w:val="center"/>
        <w:outlineLvl w:val="0"/>
        <w:rPr>
          <w:rFonts w:ascii="Arial" w:eastAsia="Arial" w:hAnsi="Arial" w:cs="Arial"/>
          <w:b/>
          <w:caps/>
          <w:sz w:val="24"/>
          <w:szCs w:val="32"/>
        </w:rPr>
      </w:pPr>
      <w:bookmarkStart w:id="8" w:name="_PAR__8_cf1986a0_389f_446a_bf57_bc0de48c"/>
      <w:bookmarkEnd w:id="7"/>
      <w:r>
        <w:rPr>
          <w:rFonts w:ascii="Arial" w:eastAsia="Arial" w:hAnsi="Arial" w:cs="Arial"/>
          <w:b/>
          <w:caps/>
          <w:sz w:val="24"/>
          <w:szCs w:val="32"/>
        </w:rPr>
        <w:t>130th Legislature</w:t>
      </w:r>
    </w:p>
    <w:p w:rsidR="00990234" w:rsidP="00990234">
      <w:pPr>
        <w:spacing w:after="0"/>
        <w:ind w:left="360"/>
        <w:jc w:val="center"/>
        <w:outlineLvl w:val="0"/>
        <w:rPr>
          <w:rFonts w:ascii="Arial" w:eastAsia="Arial" w:hAnsi="Arial" w:cs="Arial"/>
          <w:b/>
          <w:caps/>
          <w:sz w:val="24"/>
          <w:szCs w:val="32"/>
        </w:rPr>
      </w:pPr>
      <w:bookmarkStart w:id="9" w:name="_PAR__9_db831003_f90e_47dc_a148_45efe9a0"/>
      <w:bookmarkEnd w:id="8"/>
      <w:r>
        <w:rPr>
          <w:rFonts w:ascii="Arial" w:eastAsia="Arial" w:hAnsi="Arial" w:cs="Arial"/>
          <w:b/>
          <w:caps/>
          <w:sz w:val="24"/>
          <w:szCs w:val="32"/>
        </w:rPr>
        <w:t>First Special Session</w:t>
      </w:r>
    </w:p>
    <w:p w:rsidR="00990234" w:rsidP="00990234">
      <w:pPr>
        <w:spacing w:before="400" w:after="200"/>
        <w:ind w:left="360" w:firstLine="360"/>
        <w:rPr>
          <w:rFonts w:ascii="Arial" w:eastAsia="Arial" w:hAnsi="Arial" w:cs="Arial"/>
        </w:rPr>
      </w:pPr>
      <w:bookmarkStart w:id="10" w:name="_PAR__10_44a9c82d_fde4_472e_a02d_56e9b8e"/>
      <w:bookmarkEnd w:id="9"/>
      <w:r>
        <w:rPr>
          <w:rFonts w:ascii="Arial" w:eastAsia="Arial" w:hAnsi="Arial" w:cs="Arial"/>
          <w:szCs w:val="22"/>
        </w:rPr>
        <w:t>COMMITTEE AMENDMENT “      ” to S.P. 200, L.D. 492, “An Act To Create a Regional Grant Program To Help Rural Businesses Find Qualified Staff”</w:t>
      </w:r>
    </w:p>
    <w:p w:rsidR="00990234" w:rsidP="00990234">
      <w:pPr>
        <w:ind w:left="360" w:firstLine="360"/>
        <w:rPr>
          <w:rFonts w:ascii="Arial" w:eastAsia="Arial" w:hAnsi="Arial" w:cs="Arial"/>
        </w:rPr>
      </w:pPr>
      <w:bookmarkStart w:id="11" w:name="_INSTRUCTION__9effad3f_7dcb_4777_8007_56"/>
      <w:bookmarkStart w:id="12" w:name="_PAR__11_c3111cb8_a1e6_484e_a6d1_4519da2"/>
      <w:bookmarkEnd w:id="0"/>
      <w:bookmarkEnd w:id="10"/>
      <w:r>
        <w:rPr>
          <w:rFonts w:ascii="Arial" w:eastAsia="Arial" w:hAnsi="Arial" w:cs="Arial"/>
        </w:rPr>
        <w:t>Amend the bill by striking out everything after the enacting clause and inserting the following:</w:t>
      </w:r>
    </w:p>
    <w:p w:rsidR="00990234" w:rsidP="00990234">
      <w:pPr>
        <w:ind w:left="360" w:firstLine="360"/>
        <w:rPr>
          <w:rFonts w:ascii="Arial" w:eastAsia="Arial" w:hAnsi="Arial" w:cs="Arial"/>
        </w:rPr>
      </w:pPr>
      <w:bookmarkStart w:id="13" w:name="_PAR__12_02690da3_b48d_466d_82e8_4416dc9"/>
      <w:bookmarkEnd w:id="12"/>
      <w:r>
        <w:rPr>
          <w:rFonts w:ascii="Arial" w:eastAsia="Arial" w:hAnsi="Arial" w:cs="Arial"/>
        </w:rPr>
        <w:t>'</w:t>
      </w:r>
      <w:r>
        <w:rPr>
          <w:rFonts w:ascii="Arial" w:eastAsia="Arial" w:hAnsi="Arial" w:cs="Arial"/>
          <w:b/>
          <w:sz w:val="24"/>
        </w:rPr>
        <w:t>Sec. 1.  5 MRSA §13056-I</w:t>
      </w:r>
      <w:r>
        <w:rPr>
          <w:rFonts w:ascii="Arial" w:eastAsia="Arial" w:hAnsi="Arial" w:cs="Arial"/>
        </w:rPr>
        <w:t xml:space="preserve"> is enacted to read:</w:t>
      </w:r>
    </w:p>
    <w:p w:rsidR="00990234" w:rsidP="00990234">
      <w:pPr>
        <w:ind w:left="1080" w:hanging="720"/>
        <w:rPr>
          <w:rFonts w:ascii="Arial" w:eastAsia="Arial" w:hAnsi="Arial" w:cs="Arial"/>
          <w:b/>
        </w:rPr>
      </w:pPr>
      <w:bookmarkStart w:id="14" w:name="_PAR__13_c8111eb4_f617_499b_aad1_e393307"/>
      <w:bookmarkEnd w:id="13"/>
      <w:r>
        <w:rPr>
          <w:rFonts w:ascii="Arial" w:eastAsia="Arial" w:hAnsi="Arial" w:cs="Arial"/>
          <w:b/>
          <w:u w:val="single"/>
        </w:rPr>
        <w:t>§13056-I.  Rural Workforce Recruitment and Retention Grant Program</w:t>
      </w:r>
    </w:p>
    <w:p w:rsidR="00990234" w:rsidRPr="0066060E" w:rsidP="00990234">
      <w:pPr>
        <w:ind w:left="360" w:firstLine="360"/>
        <w:rPr>
          <w:rFonts w:ascii="Arial" w:eastAsia="Arial" w:hAnsi="Arial" w:cs="Arial"/>
        </w:rPr>
      </w:pPr>
      <w:bookmarkStart w:id="15" w:name="_PAR__14_747aede7_a0a8_41e4_adcc_9301028"/>
      <w:bookmarkEnd w:id="14"/>
      <w:r w:rsidRPr="0066060E">
        <w:rPr>
          <w:rFonts w:ascii="Arial" w:eastAsia="Arial" w:hAnsi="Arial" w:cs="Arial"/>
          <w:b/>
          <w:u w:val="single"/>
        </w:rPr>
        <w:t>1.  Program established.</w:t>
      </w:r>
      <w:r>
        <w:rPr>
          <w:rFonts w:ascii="Arial" w:eastAsia="Arial" w:hAnsi="Arial" w:cs="Arial"/>
          <w:u w:val="single"/>
        </w:rPr>
        <w:t xml:space="preserve">  The Rural Workforce Recruitment and Retention Grant Program, referred to in this section as "the program," is established within the department to provide grants for local economic development initiatives in rural regions of the State that will assist rural businesses in those regions in locating, recruiting and retaining qualified staff to meet workforce needs.  For the purpose of this section, "rural regions of the State" means Aroostook County, Piscataquis County, Somerset County and Washington County.</w:t>
      </w:r>
    </w:p>
    <w:p w:rsidR="00990234" w:rsidRPr="0066060E" w:rsidP="00990234">
      <w:pPr>
        <w:ind w:left="360" w:firstLine="360"/>
        <w:rPr>
          <w:rFonts w:ascii="Arial" w:eastAsia="Arial" w:hAnsi="Arial" w:cs="Arial"/>
        </w:rPr>
      </w:pPr>
      <w:bookmarkStart w:id="16" w:name="_PAR__15_8aef6d38_815c_40ad_8a58_2bf665b"/>
      <w:bookmarkEnd w:id="15"/>
      <w:r w:rsidRPr="0066060E">
        <w:rPr>
          <w:rFonts w:ascii="Arial" w:eastAsia="Arial" w:hAnsi="Arial" w:cs="Arial"/>
          <w:b/>
          <w:u w:val="single"/>
        </w:rPr>
        <w:t>2.  Fund established.</w:t>
      </w:r>
      <w:r>
        <w:rPr>
          <w:rFonts w:ascii="Arial" w:eastAsia="Arial" w:hAnsi="Arial" w:cs="Arial"/>
          <w:u w:val="single"/>
        </w:rPr>
        <w:t xml:space="preserve">  The Rural Workforce Recruitment and Retention Grant Fund, referred to in this section as "the fund," is established as a nonlapsing fund within the department for the purpose of providing funds for the program.  The fund consists of money appropriated to the fund by the Legislature and any funds received by the department for the purposes of the program.</w:t>
      </w:r>
    </w:p>
    <w:p w:rsidR="00990234" w:rsidRPr="0066060E" w:rsidP="00990234">
      <w:pPr>
        <w:ind w:left="360" w:firstLine="360"/>
        <w:rPr>
          <w:rFonts w:ascii="Arial" w:eastAsia="Arial" w:hAnsi="Arial" w:cs="Arial"/>
        </w:rPr>
      </w:pPr>
      <w:bookmarkStart w:id="17" w:name="_PAR__16_59708f15_e670_4ccd_860e_836db5c"/>
      <w:bookmarkEnd w:id="16"/>
      <w:r w:rsidRPr="0066060E">
        <w:rPr>
          <w:rFonts w:ascii="Arial" w:eastAsia="Arial" w:hAnsi="Arial" w:cs="Arial"/>
          <w:b/>
          <w:u w:val="single"/>
        </w:rPr>
        <w:t>3.  Rulemaking.</w:t>
      </w:r>
      <w:r>
        <w:rPr>
          <w:rFonts w:ascii="Arial" w:eastAsia="Arial" w:hAnsi="Arial" w:cs="Arial"/>
          <w:u w:val="single"/>
        </w:rPr>
        <w:t xml:space="preserve">  The department shall establish by rule the criteria for eligibility for grants from the program and the process of application. The rules must require that an entity receiving a grant for an initiative secure matching funds for the initiative on a one-to-one basis.  Rules adopted pursuant to this subsection are routine technical rules as defined in chapter 375, subchapter 2-A.</w:t>
      </w:r>
    </w:p>
    <w:p w:rsidR="00990234" w:rsidP="00990234">
      <w:pPr>
        <w:ind w:left="360" w:firstLine="360"/>
        <w:rPr>
          <w:rFonts w:ascii="Arial" w:eastAsia="Arial" w:hAnsi="Arial" w:cs="Arial"/>
        </w:rPr>
      </w:pPr>
      <w:bookmarkStart w:id="18" w:name="_PAR__17_13abaeac_4266_4a9f_baa2_6c33dd7"/>
      <w:bookmarkEnd w:id="17"/>
      <w:r w:rsidRPr="0066060E">
        <w:rPr>
          <w:rFonts w:ascii="Arial" w:eastAsia="Arial" w:hAnsi="Arial" w:cs="Arial"/>
          <w:b/>
          <w:u w:val="single"/>
        </w:rPr>
        <w:t xml:space="preserve">4.  Reporting. </w:t>
      </w:r>
      <w:r>
        <w:rPr>
          <w:rFonts w:ascii="Arial" w:eastAsia="Arial" w:hAnsi="Arial" w:cs="Arial"/>
          <w:u w:val="single"/>
        </w:rPr>
        <w:t xml:space="preserve"> The department shall report by January 15th of each year to the joint standing committee of the Legislature having jurisdiction over economic development matters on the program, including the number of grants given and the results achieved.</w:t>
      </w:r>
    </w:p>
    <w:p w:rsidR="00990234" w:rsidP="00990234">
      <w:pPr>
        <w:ind w:left="360" w:firstLine="360"/>
        <w:rPr>
          <w:rFonts w:ascii="Arial" w:eastAsia="Arial" w:hAnsi="Arial" w:cs="Arial"/>
        </w:rPr>
      </w:pPr>
      <w:bookmarkStart w:id="19" w:name="_PAGE__2_f361eee1_ebfa_4b9d_99ac_2d95da2"/>
      <w:bookmarkStart w:id="20" w:name="_PAR__2_04bea2f3_1eea_4bd2_af1c_c6a1e0b1"/>
      <w:bookmarkEnd w:id="1"/>
      <w:bookmarkEnd w:id="18"/>
      <w:r>
        <w:rPr>
          <w:rFonts w:ascii="Arial" w:eastAsia="Arial" w:hAnsi="Arial" w:cs="Arial"/>
          <w:b/>
          <w:sz w:val="24"/>
        </w:rPr>
        <w:t>Sec. 2.  Appropriations and allocations.</w:t>
      </w:r>
      <w:r>
        <w:rPr>
          <w:rFonts w:ascii="Arial" w:eastAsia="Arial" w:hAnsi="Arial" w:cs="Arial"/>
        </w:rPr>
        <w:t>  The following appropriations and allocations are made.</w:t>
      </w:r>
    </w:p>
    <w:p w:rsidR="00990234" w:rsidP="00990234">
      <w:pPr>
        <w:pStyle w:val="BPSParagraphLeftAlign"/>
        <w:suppressAutoHyphens/>
        <w:ind w:left="360"/>
        <w:rPr>
          <w:rFonts w:ascii="Arial" w:eastAsia="Arial" w:hAnsi="Arial" w:cs="Arial"/>
        </w:rPr>
      </w:pPr>
      <w:bookmarkStart w:id="21" w:name="_PAR__3_b396a98a_f755_49a8_bf73_425d6c65"/>
      <w:bookmarkEnd w:id="20"/>
      <w:r>
        <w:rPr>
          <w:rFonts w:ascii="Arial" w:eastAsia="Arial" w:hAnsi="Arial" w:cs="Arial"/>
          <w:b/>
        </w:rPr>
        <w:t>ECONOMIC AND COMMUNITY DEVELOPMENT, DEPARTMENT OF</w:t>
      </w:r>
    </w:p>
    <w:p w:rsidR="00990234" w:rsidP="00990234">
      <w:pPr>
        <w:pStyle w:val="BPSParagraphLeftAlign"/>
        <w:suppressAutoHyphens/>
        <w:ind w:left="360"/>
        <w:rPr>
          <w:rFonts w:ascii="Arial" w:eastAsia="Arial" w:hAnsi="Arial" w:cs="Arial"/>
        </w:rPr>
      </w:pPr>
      <w:bookmarkStart w:id="22" w:name="_PAR__4_799fdcec_4a99_4a61_84c4_f333840e"/>
      <w:bookmarkEnd w:id="21"/>
      <w:r>
        <w:rPr>
          <w:rFonts w:ascii="Arial" w:eastAsia="Arial" w:hAnsi="Arial" w:cs="Arial"/>
          <w:b/>
        </w:rPr>
        <w:t>Rural Workforce Recruitment and Retention Grant Fund N363</w:t>
      </w:r>
    </w:p>
    <w:p w:rsidR="00990234" w:rsidP="00990234">
      <w:pPr>
        <w:ind w:left="360"/>
        <w:rPr>
          <w:rFonts w:ascii="Arial" w:eastAsia="Arial" w:hAnsi="Arial" w:cs="Arial"/>
        </w:rPr>
      </w:pPr>
      <w:bookmarkStart w:id="23" w:name="_PAR__5_a2f3073f_3177_4020_9e7e_fb091fc9"/>
      <w:bookmarkEnd w:id="22"/>
      <w:r>
        <w:rPr>
          <w:rFonts w:ascii="Arial" w:eastAsia="Arial" w:hAnsi="Arial" w:cs="Arial"/>
        </w:rPr>
        <w:t>Initiative: Provides base allocations to authorize the expenditure of any funds received from outside sources to provide grants for local economic development initiatives in rural regions of the State.</w:t>
      </w:r>
    </w:p>
    <w:tbl>
      <w:tblPr>
        <w:tblStyle w:val="BPSTable"/>
        <w:tblW w:w="0" w:type="auto"/>
        <w:tblInd w:w="360" w:type="dxa"/>
        <w:tblCellMar>
          <w:left w:w="0" w:type="dxa"/>
          <w:right w:w="0" w:type="dxa"/>
        </w:tblCellMar>
        <w:tblLook w:val="04A0"/>
      </w:tblPr>
      <w:tblGrid>
        <w:gridCol w:w="5009"/>
        <w:gridCol w:w="1463"/>
        <w:gridCol w:w="1463"/>
      </w:tblGrid>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24" w:name="_PAR__6_f99a5dd9_f09a_433b_9a24_806b34f1"/>
            <w:bookmarkStart w:id="25" w:name="_LINE__8_63f0412d_9b22_49db_9511_370abce"/>
            <w:bookmarkEnd w:id="23"/>
            <w:r>
              <w:rPr>
                <w:rFonts w:ascii="Arial" w:eastAsia="Arial" w:hAnsi="Arial" w:cs="Arial"/>
                <w:b/>
              </w:rPr>
              <w:t>OTHER SPECIAL REVENUE FUNDS</w:t>
            </w:r>
            <w:bookmarkEnd w:id="25"/>
          </w:p>
        </w:tc>
        <w:tc>
          <w:tcPr>
            <w:tcW w:w="1469" w:type="dxa"/>
          </w:tcPr>
          <w:p w:rsidR="00990234" w:rsidP="00025B3B">
            <w:pPr>
              <w:spacing w:before="0" w:after="0"/>
              <w:jc w:val="right"/>
              <w:rPr>
                <w:rFonts w:ascii="Arial" w:eastAsia="Arial" w:hAnsi="Arial" w:cs="Arial"/>
              </w:rPr>
            </w:pPr>
            <w:bookmarkStart w:id="26" w:name="_LINE__8_929148d1_70c6_415a_b3a5_4a2cb6c"/>
            <w:r>
              <w:rPr>
                <w:rFonts w:ascii="Arial" w:eastAsia="Arial" w:hAnsi="Arial" w:cs="Arial"/>
                <w:b/>
              </w:rPr>
              <w:t>2021-22</w:t>
            </w:r>
            <w:bookmarkEnd w:id="26"/>
          </w:p>
        </w:tc>
        <w:tc>
          <w:tcPr>
            <w:tcW w:w="1469" w:type="dxa"/>
          </w:tcPr>
          <w:p w:rsidR="00990234" w:rsidP="00025B3B">
            <w:pPr>
              <w:spacing w:before="0" w:after="0"/>
              <w:jc w:val="right"/>
              <w:rPr>
                <w:rFonts w:ascii="Arial" w:eastAsia="Arial" w:hAnsi="Arial" w:cs="Arial"/>
              </w:rPr>
            </w:pPr>
            <w:bookmarkStart w:id="27" w:name="_LINE__8_b6cc48ae_12b1_480b_b6f4_533b72f"/>
            <w:r>
              <w:rPr>
                <w:rFonts w:ascii="Arial" w:eastAsia="Arial" w:hAnsi="Arial" w:cs="Arial"/>
                <w:b/>
              </w:rPr>
              <w:t>2022-23</w:t>
            </w:r>
            <w:bookmarkEnd w:id="27"/>
          </w:p>
        </w:tc>
      </w:tr>
      <w:tr w:rsidTr="00025B3B">
        <w:tblPrEx>
          <w:tblW w:w="0" w:type="auto"/>
          <w:tblInd w:w="360" w:type="dxa"/>
          <w:tblCellMar>
            <w:left w:w="0" w:type="dxa"/>
            <w:right w:w="0" w:type="dxa"/>
          </w:tblCellMar>
          <w:tblLook w:val="04A0"/>
        </w:tblPrEx>
        <w:tc>
          <w:tcPr>
            <w:tcW w:w="5069" w:type="dxa"/>
          </w:tcPr>
          <w:p w:rsidR="00990234" w:rsidP="00025B3B">
            <w:pPr>
              <w:spacing w:before="0" w:after="0"/>
              <w:ind w:left="180"/>
              <w:rPr>
                <w:rFonts w:ascii="Arial" w:eastAsia="Arial" w:hAnsi="Arial" w:cs="Arial"/>
              </w:rPr>
            </w:pPr>
            <w:bookmarkStart w:id="28" w:name="_LINE__9_8aa8afb9_b24b_4225_86a2_7c537c8"/>
            <w:r>
              <w:rPr>
                <w:rFonts w:ascii="Arial" w:eastAsia="Arial" w:hAnsi="Arial" w:cs="Arial"/>
              </w:rPr>
              <w:t>All Other</w:t>
            </w:r>
            <w:bookmarkEnd w:id="28"/>
          </w:p>
        </w:tc>
        <w:tc>
          <w:tcPr>
            <w:tcW w:w="1469" w:type="dxa"/>
          </w:tcPr>
          <w:p w:rsidR="00990234" w:rsidP="00025B3B">
            <w:pPr>
              <w:spacing w:before="0" w:after="0"/>
              <w:jc w:val="right"/>
              <w:rPr>
                <w:rFonts w:ascii="Arial" w:eastAsia="Arial" w:hAnsi="Arial" w:cs="Arial"/>
              </w:rPr>
            </w:pPr>
            <w:bookmarkStart w:id="29" w:name="_LINE__9_649e61d5_9a19_40be_9f92_ac64cc2"/>
            <w:r>
              <w:rPr>
                <w:rFonts w:ascii="Arial" w:eastAsia="Arial" w:hAnsi="Arial" w:cs="Arial"/>
              </w:rPr>
              <w:t>$500</w:t>
            </w:r>
            <w:bookmarkEnd w:id="29"/>
          </w:p>
        </w:tc>
        <w:tc>
          <w:tcPr>
            <w:tcW w:w="1469" w:type="dxa"/>
          </w:tcPr>
          <w:p w:rsidR="00990234" w:rsidP="00025B3B">
            <w:pPr>
              <w:spacing w:before="0" w:after="0"/>
              <w:jc w:val="right"/>
              <w:rPr>
                <w:rFonts w:ascii="Arial" w:eastAsia="Arial" w:hAnsi="Arial" w:cs="Arial"/>
              </w:rPr>
            </w:pPr>
            <w:bookmarkStart w:id="30" w:name="_LINE__9_d7f547a8_8b93_486d_bc8e_9386660"/>
            <w:r>
              <w:rPr>
                <w:rFonts w:ascii="Arial" w:eastAsia="Arial" w:hAnsi="Arial" w:cs="Arial"/>
              </w:rPr>
              <w:t>$500</w:t>
            </w:r>
            <w:bookmarkEnd w:id="30"/>
          </w:p>
        </w:tc>
      </w:tr>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31" w:name="_LINE__10_d56584f2_4409_4930_9732_662964"/>
            <w:r>
              <w:rPr>
                <w:rFonts w:ascii="Arial" w:eastAsia="Arial" w:hAnsi="Arial" w:cs="Arial"/>
              </w:rPr>
              <w:t xml:space="preserve"> </w:t>
            </w:r>
            <w:bookmarkEnd w:id="31"/>
          </w:p>
        </w:tc>
        <w:tc>
          <w:tcPr>
            <w:tcW w:w="1469" w:type="dxa"/>
          </w:tcPr>
          <w:p w:rsidR="00990234" w:rsidP="00025B3B">
            <w:pPr>
              <w:spacing w:before="0" w:after="0"/>
              <w:jc w:val="right"/>
              <w:rPr>
                <w:rFonts w:ascii="Arial" w:eastAsia="Arial" w:hAnsi="Arial" w:cs="Arial"/>
              </w:rPr>
            </w:pPr>
            <w:bookmarkStart w:id="32" w:name="_LINE__10_312087b4_8391_43d1_9428_898b57"/>
            <w:r>
              <w:rPr>
                <w:rFonts w:ascii="Arial" w:eastAsia="Arial" w:hAnsi="Arial" w:cs="Arial"/>
              </w:rPr>
              <w:t>__________</w:t>
            </w:r>
            <w:bookmarkEnd w:id="32"/>
          </w:p>
        </w:tc>
        <w:tc>
          <w:tcPr>
            <w:tcW w:w="1469" w:type="dxa"/>
          </w:tcPr>
          <w:p w:rsidR="00990234" w:rsidP="00025B3B">
            <w:pPr>
              <w:spacing w:before="0" w:after="0"/>
              <w:jc w:val="right"/>
              <w:rPr>
                <w:rFonts w:ascii="Arial" w:eastAsia="Arial" w:hAnsi="Arial" w:cs="Arial"/>
              </w:rPr>
            </w:pPr>
            <w:bookmarkStart w:id="33" w:name="_LINE__10_7e15bdab_a3cd_439e_b9ba_784e81"/>
            <w:r>
              <w:rPr>
                <w:rFonts w:ascii="Arial" w:eastAsia="Arial" w:hAnsi="Arial" w:cs="Arial"/>
              </w:rPr>
              <w:t>__________</w:t>
            </w:r>
            <w:bookmarkEnd w:id="33"/>
          </w:p>
        </w:tc>
      </w:tr>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34" w:name="_LINE__11_6f342f71_dcf0_47b8_b9e2_c80fa1"/>
            <w:r>
              <w:rPr>
                <w:rFonts w:ascii="Arial" w:eastAsia="Arial" w:hAnsi="Arial" w:cs="Arial"/>
              </w:rPr>
              <w:t>OTHER SPECIAL REVENUE FUNDS TOTAL</w:t>
            </w:r>
            <w:bookmarkEnd w:id="34"/>
          </w:p>
        </w:tc>
        <w:tc>
          <w:tcPr>
            <w:tcW w:w="1469" w:type="dxa"/>
          </w:tcPr>
          <w:p w:rsidR="00990234" w:rsidP="00025B3B">
            <w:pPr>
              <w:spacing w:before="0" w:after="0"/>
              <w:jc w:val="right"/>
              <w:rPr>
                <w:rFonts w:ascii="Arial" w:eastAsia="Arial" w:hAnsi="Arial" w:cs="Arial"/>
              </w:rPr>
            </w:pPr>
            <w:bookmarkStart w:id="35" w:name="_LINE__11_996a85ea_bc58_4429_b594_6b4b4c"/>
            <w:r>
              <w:rPr>
                <w:rFonts w:ascii="Arial" w:eastAsia="Arial" w:hAnsi="Arial" w:cs="Arial"/>
              </w:rPr>
              <w:t>$500</w:t>
            </w:r>
            <w:bookmarkEnd w:id="35"/>
          </w:p>
        </w:tc>
        <w:tc>
          <w:tcPr>
            <w:tcW w:w="1469" w:type="dxa"/>
          </w:tcPr>
          <w:p w:rsidR="00990234" w:rsidP="00025B3B">
            <w:pPr>
              <w:spacing w:before="0" w:after="0"/>
              <w:jc w:val="right"/>
              <w:rPr>
                <w:rFonts w:ascii="Arial" w:eastAsia="Arial" w:hAnsi="Arial" w:cs="Arial"/>
              </w:rPr>
            </w:pPr>
            <w:bookmarkStart w:id="36" w:name="_LINE__11_f476a8be_d360_4921_855d_9d5626"/>
            <w:r>
              <w:rPr>
                <w:rFonts w:ascii="Arial" w:eastAsia="Arial" w:hAnsi="Arial" w:cs="Arial"/>
              </w:rPr>
              <w:t>$500</w:t>
            </w:r>
            <w:bookmarkEnd w:id="36"/>
          </w:p>
        </w:tc>
      </w:tr>
    </w:tbl>
    <w:p w:rsidR="00990234" w:rsidP="00990234">
      <w:pPr>
        <w:pStyle w:val="BPSParagraphLeftAlign"/>
        <w:suppressAutoHyphens/>
        <w:ind w:left="360"/>
        <w:rPr>
          <w:rFonts w:ascii="Arial" w:eastAsia="Arial" w:hAnsi="Arial" w:cs="Arial"/>
        </w:rPr>
      </w:pPr>
      <w:bookmarkStart w:id="37" w:name="_PAR__7_aeeea0da_c60f_4a1a_abce_e3542277"/>
      <w:bookmarkEnd w:id="24"/>
      <w:r>
        <w:rPr>
          <w:rFonts w:ascii="Arial" w:eastAsia="Arial" w:hAnsi="Arial" w:cs="Arial"/>
          <w:b/>
        </w:rPr>
        <w:t>Rural Workforce Recruitment and Retention Grant Fund N363</w:t>
      </w:r>
    </w:p>
    <w:p w:rsidR="00990234" w:rsidP="00990234">
      <w:pPr>
        <w:ind w:left="360"/>
        <w:rPr>
          <w:rFonts w:ascii="Arial" w:eastAsia="Arial" w:hAnsi="Arial" w:cs="Arial"/>
        </w:rPr>
      </w:pPr>
      <w:bookmarkStart w:id="38" w:name="_PAR__8_6e42c6e0_6386_4990_897b_20e74584"/>
      <w:bookmarkEnd w:id="37"/>
      <w:r>
        <w:rPr>
          <w:rFonts w:ascii="Arial" w:eastAsia="Arial" w:hAnsi="Arial" w:cs="Arial"/>
        </w:rPr>
        <w:t>Initiative: Provides one-time funds of $200,000 in fiscal year 2021-22 and $300,000 in fiscal year 2022-23 for eligible local economic development initiatives to advertise and promote jobs in rural regions of the State and to locate and retain qualified staff.  Funding appropriated to this program does not lapse but must be carried forward into the next fiscal year to be used only for the purpose for which it was provided.</w:t>
      </w:r>
    </w:p>
    <w:tbl>
      <w:tblPr>
        <w:tblStyle w:val="BPSTable"/>
        <w:tblW w:w="0" w:type="auto"/>
        <w:tblInd w:w="360" w:type="dxa"/>
        <w:tblCellMar>
          <w:left w:w="0" w:type="dxa"/>
          <w:right w:w="0" w:type="dxa"/>
        </w:tblCellMar>
        <w:tblLook w:val="04A0"/>
      </w:tblPr>
      <w:tblGrid>
        <w:gridCol w:w="5009"/>
        <w:gridCol w:w="1463"/>
        <w:gridCol w:w="1463"/>
      </w:tblGrid>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39" w:name="_PAR__9_70f0343c_e37d_4acb_81de_4ed05eda"/>
            <w:bookmarkStart w:id="40" w:name="_LINE__18_4cd129ab_6109_4bc3_862f_163cd4"/>
            <w:bookmarkEnd w:id="38"/>
            <w:r>
              <w:rPr>
                <w:rFonts w:ascii="Arial" w:eastAsia="Arial" w:hAnsi="Arial" w:cs="Arial"/>
                <w:b/>
              </w:rPr>
              <w:t>GENERAL FUND</w:t>
            </w:r>
            <w:bookmarkEnd w:id="40"/>
          </w:p>
        </w:tc>
        <w:tc>
          <w:tcPr>
            <w:tcW w:w="1469" w:type="dxa"/>
          </w:tcPr>
          <w:p w:rsidR="00990234" w:rsidP="00025B3B">
            <w:pPr>
              <w:spacing w:before="0" w:after="0"/>
              <w:jc w:val="right"/>
              <w:rPr>
                <w:rFonts w:ascii="Arial" w:eastAsia="Arial" w:hAnsi="Arial" w:cs="Arial"/>
              </w:rPr>
            </w:pPr>
            <w:bookmarkStart w:id="41" w:name="_LINE__18_a2d6514e_d343_41d5_adb8_4075b8"/>
            <w:r>
              <w:rPr>
                <w:rFonts w:ascii="Arial" w:eastAsia="Arial" w:hAnsi="Arial" w:cs="Arial"/>
                <w:b/>
              </w:rPr>
              <w:t>2021-22</w:t>
            </w:r>
            <w:bookmarkEnd w:id="41"/>
          </w:p>
        </w:tc>
        <w:tc>
          <w:tcPr>
            <w:tcW w:w="1469" w:type="dxa"/>
          </w:tcPr>
          <w:p w:rsidR="00990234" w:rsidP="00025B3B">
            <w:pPr>
              <w:spacing w:before="0" w:after="0"/>
              <w:jc w:val="right"/>
              <w:rPr>
                <w:rFonts w:ascii="Arial" w:eastAsia="Arial" w:hAnsi="Arial" w:cs="Arial"/>
              </w:rPr>
            </w:pPr>
            <w:bookmarkStart w:id="42" w:name="_LINE__18_58996103_d27f_4f01_b1f3_6f89ff"/>
            <w:r>
              <w:rPr>
                <w:rFonts w:ascii="Arial" w:eastAsia="Arial" w:hAnsi="Arial" w:cs="Arial"/>
                <w:b/>
              </w:rPr>
              <w:t>2022-23</w:t>
            </w:r>
            <w:bookmarkEnd w:id="42"/>
          </w:p>
        </w:tc>
      </w:tr>
      <w:tr w:rsidTr="00025B3B">
        <w:tblPrEx>
          <w:tblW w:w="0" w:type="auto"/>
          <w:tblInd w:w="360" w:type="dxa"/>
          <w:tblCellMar>
            <w:left w:w="0" w:type="dxa"/>
            <w:right w:w="0" w:type="dxa"/>
          </w:tblCellMar>
          <w:tblLook w:val="04A0"/>
        </w:tblPrEx>
        <w:tc>
          <w:tcPr>
            <w:tcW w:w="5069" w:type="dxa"/>
          </w:tcPr>
          <w:p w:rsidR="00990234" w:rsidP="00025B3B">
            <w:pPr>
              <w:spacing w:before="0" w:after="0"/>
              <w:ind w:left="180"/>
              <w:rPr>
                <w:rFonts w:ascii="Arial" w:eastAsia="Arial" w:hAnsi="Arial" w:cs="Arial"/>
              </w:rPr>
            </w:pPr>
            <w:bookmarkStart w:id="43" w:name="_LINE__19_2adae846_e63c_4c32_b568_8cda7b"/>
            <w:r>
              <w:rPr>
                <w:rFonts w:ascii="Arial" w:eastAsia="Arial" w:hAnsi="Arial" w:cs="Arial"/>
              </w:rPr>
              <w:t>All Other</w:t>
            </w:r>
            <w:bookmarkEnd w:id="43"/>
          </w:p>
        </w:tc>
        <w:tc>
          <w:tcPr>
            <w:tcW w:w="1469" w:type="dxa"/>
          </w:tcPr>
          <w:p w:rsidR="00990234" w:rsidP="00025B3B">
            <w:pPr>
              <w:spacing w:before="0" w:after="0"/>
              <w:jc w:val="right"/>
              <w:rPr>
                <w:rFonts w:ascii="Arial" w:eastAsia="Arial" w:hAnsi="Arial" w:cs="Arial"/>
              </w:rPr>
            </w:pPr>
            <w:bookmarkStart w:id="44" w:name="_LINE__19_7f09a618_eca7_4e9f_bbc2_0edbeb"/>
            <w:r>
              <w:rPr>
                <w:rFonts w:ascii="Arial" w:eastAsia="Arial" w:hAnsi="Arial" w:cs="Arial"/>
              </w:rPr>
              <w:t>$200,000</w:t>
            </w:r>
            <w:bookmarkEnd w:id="44"/>
          </w:p>
        </w:tc>
        <w:tc>
          <w:tcPr>
            <w:tcW w:w="1469" w:type="dxa"/>
          </w:tcPr>
          <w:p w:rsidR="00990234" w:rsidP="00025B3B">
            <w:pPr>
              <w:spacing w:before="0" w:after="0"/>
              <w:jc w:val="right"/>
              <w:rPr>
                <w:rFonts w:ascii="Arial" w:eastAsia="Arial" w:hAnsi="Arial" w:cs="Arial"/>
              </w:rPr>
            </w:pPr>
            <w:bookmarkStart w:id="45" w:name="_LINE__19_b4da84ef_f949_4518_a941_5f5691"/>
            <w:r>
              <w:rPr>
                <w:rFonts w:ascii="Arial" w:eastAsia="Arial" w:hAnsi="Arial" w:cs="Arial"/>
              </w:rPr>
              <w:t>$300,000</w:t>
            </w:r>
            <w:bookmarkEnd w:id="45"/>
          </w:p>
        </w:tc>
      </w:tr>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46" w:name="_LINE__20_00f72473_e95f_4598_b10a_8581f7"/>
            <w:r>
              <w:rPr>
                <w:rFonts w:ascii="Arial" w:eastAsia="Arial" w:hAnsi="Arial" w:cs="Arial"/>
              </w:rPr>
              <w:t xml:space="preserve"> </w:t>
            </w:r>
            <w:bookmarkEnd w:id="46"/>
          </w:p>
        </w:tc>
        <w:tc>
          <w:tcPr>
            <w:tcW w:w="1469" w:type="dxa"/>
          </w:tcPr>
          <w:p w:rsidR="00990234" w:rsidP="00025B3B">
            <w:pPr>
              <w:spacing w:before="0" w:after="0"/>
              <w:jc w:val="right"/>
              <w:rPr>
                <w:rFonts w:ascii="Arial" w:eastAsia="Arial" w:hAnsi="Arial" w:cs="Arial"/>
              </w:rPr>
            </w:pPr>
            <w:bookmarkStart w:id="47" w:name="_LINE__20_3f520656_b806_4c51_b00b_08a4d2"/>
            <w:r>
              <w:rPr>
                <w:rFonts w:ascii="Arial" w:eastAsia="Arial" w:hAnsi="Arial" w:cs="Arial"/>
              </w:rPr>
              <w:t>__________</w:t>
            </w:r>
            <w:bookmarkEnd w:id="47"/>
          </w:p>
        </w:tc>
        <w:tc>
          <w:tcPr>
            <w:tcW w:w="1469" w:type="dxa"/>
          </w:tcPr>
          <w:p w:rsidR="00990234" w:rsidP="00025B3B">
            <w:pPr>
              <w:spacing w:before="0" w:after="0"/>
              <w:jc w:val="right"/>
              <w:rPr>
                <w:rFonts w:ascii="Arial" w:eastAsia="Arial" w:hAnsi="Arial" w:cs="Arial"/>
              </w:rPr>
            </w:pPr>
            <w:bookmarkStart w:id="48" w:name="_LINE__20_25fdcf16_23bc_4f22_a20c_d511dc"/>
            <w:r>
              <w:rPr>
                <w:rFonts w:ascii="Arial" w:eastAsia="Arial" w:hAnsi="Arial" w:cs="Arial"/>
              </w:rPr>
              <w:t>__________</w:t>
            </w:r>
            <w:bookmarkEnd w:id="48"/>
          </w:p>
        </w:tc>
      </w:tr>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49" w:name="_LINE__21_b8e74b5e_9413_4e09_8b92_1bfb52"/>
            <w:r>
              <w:rPr>
                <w:rFonts w:ascii="Arial" w:eastAsia="Arial" w:hAnsi="Arial" w:cs="Arial"/>
              </w:rPr>
              <w:t>GENERAL FUND TOTAL</w:t>
            </w:r>
            <w:bookmarkEnd w:id="49"/>
          </w:p>
        </w:tc>
        <w:tc>
          <w:tcPr>
            <w:tcW w:w="1469" w:type="dxa"/>
          </w:tcPr>
          <w:p w:rsidR="00990234" w:rsidP="00025B3B">
            <w:pPr>
              <w:spacing w:before="0" w:after="0"/>
              <w:jc w:val="right"/>
              <w:rPr>
                <w:rFonts w:ascii="Arial" w:eastAsia="Arial" w:hAnsi="Arial" w:cs="Arial"/>
              </w:rPr>
            </w:pPr>
            <w:bookmarkStart w:id="50" w:name="_LINE__21_19c2d761_53c9_49d6_bbc5_818950"/>
            <w:r>
              <w:rPr>
                <w:rFonts w:ascii="Arial" w:eastAsia="Arial" w:hAnsi="Arial" w:cs="Arial"/>
              </w:rPr>
              <w:t>$200,000</w:t>
            </w:r>
            <w:bookmarkEnd w:id="50"/>
          </w:p>
        </w:tc>
        <w:tc>
          <w:tcPr>
            <w:tcW w:w="1469" w:type="dxa"/>
          </w:tcPr>
          <w:p w:rsidR="00990234" w:rsidP="00025B3B">
            <w:pPr>
              <w:spacing w:before="0" w:after="0"/>
              <w:jc w:val="right"/>
              <w:rPr>
                <w:rFonts w:ascii="Arial" w:eastAsia="Arial" w:hAnsi="Arial" w:cs="Arial"/>
              </w:rPr>
            </w:pPr>
            <w:bookmarkStart w:id="51" w:name="_LINE__21_0adde254_b702_4a4f_ae04_9845c3"/>
            <w:r>
              <w:rPr>
                <w:rFonts w:ascii="Arial" w:eastAsia="Arial" w:hAnsi="Arial" w:cs="Arial"/>
              </w:rPr>
              <w:t>$300,000</w:t>
            </w:r>
            <w:bookmarkEnd w:id="51"/>
          </w:p>
        </w:tc>
      </w:tr>
    </w:tbl>
    <w:p w:rsidR="00990234" w:rsidP="00990234">
      <w:pPr>
        <w:ind w:left="360"/>
        <w:rPr>
          <w:rFonts w:ascii="Arial" w:eastAsia="Arial" w:hAnsi="Arial" w:cs="Arial"/>
        </w:rPr>
      </w:pPr>
      <w:bookmarkStart w:id="52" w:name="_PAR__10_5ea91a81_59d7_4a47_8bd0_a6dbf34"/>
      <w:bookmarkEnd w:id="3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53" w:name="_PAR__11_263c3b3d_5799_42cd_9f4f_76284fc"/>
            <w:bookmarkStart w:id="54" w:name="_LINE__23_ed23edea_d3e5_4021_816b_245964"/>
            <w:bookmarkEnd w:id="52"/>
            <w:r>
              <w:rPr>
                <w:rFonts w:ascii="Arial" w:eastAsia="Arial" w:hAnsi="Arial" w:cs="Arial"/>
                <w:b/>
              </w:rPr>
              <w:t>ECONOMIC AND COMMUNITY</w:t>
            </w:r>
            <w:bookmarkEnd w:id="54"/>
            <w:r>
              <w:rPr>
                <w:rFonts w:ascii="Arial" w:eastAsia="Arial" w:hAnsi="Arial" w:cs="Arial"/>
                <w:b/>
              </w:rPr>
              <w:t xml:space="preserve"> </w:t>
            </w:r>
            <w:bookmarkStart w:id="55" w:name="_LINE__24_3efef515_9275_4baf_9114_189ec2"/>
            <w:r>
              <w:rPr>
                <w:rFonts w:ascii="Arial" w:eastAsia="Arial" w:hAnsi="Arial" w:cs="Arial"/>
                <w:b/>
              </w:rPr>
              <w:t>DEVELOPMENT, DEPARTMENT OF</w:t>
            </w:r>
            <w:bookmarkEnd w:id="55"/>
          </w:p>
        </w:tc>
        <w:tc>
          <w:tcPr>
            <w:tcW w:w="1469" w:type="dxa"/>
          </w:tcPr>
          <w:p w:rsidR="00990234" w:rsidP="00025B3B">
            <w:pPr>
              <w:spacing w:before="0" w:after="0"/>
              <w:rPr>
                <w:rFonts w:ascii="Arial" w:eastAsia="Arial" w:hAnsi="Arial" w:cs="Arial"/>
              </w:rPr>
            </w:pPr>
            <w:bookmarkStart w:id="56" w:name="_LINE__23_201b32f9_b5db_4977_a190_0673b2"/>
            <w:r>
              <w:rPr>
                <w:rFonts w:ascii="Arial" w:eastAsia="Arial" w:hAnsi="Arial" w:cs="Arial"/>
              </w:rPr>
              <w:t xml:space="preserve"> </w:t>
            </w:r>
            <w:bookmarkEnd w:id="56"/>
          </w:p>
        </w:tc>
        <w:tc>
          <w:tcPr>
            <w:tcW w:w="1469" w:type="dxa"/>
          </w:tcPr>
          <w:p w:rsidR="00990234" w:rsidP="00025B3B">
            <w:pPr>
              <w:spacing w:before="0" w:after="0"/>
              <w:rPr>
                <w:rFonts w:ascii="Arial" w:eastAsia="Arial" w:hAnsi="Arial" w:cs="Arial"/>
              </w:rPr>
            </w:pPr>
            <w:bookmarkStart w:id="57" w:name="_LINE__23_78fd5253_b4e4_4bcc_82c4_385109"/>
            <w:r>
              <w:rPr>
                <w:rFonts w:ascii="Arial" w:eastAsia="Arial" w:hAnsi="Arial" w:cs="Arial"/>
              </w:rPr>
              <w:t xml:space="preserve"> </w:t>
            </w:r>
            <w:bookmarkEnd w:id="57"/>
          </w:p>
        </w:tc>
      </w:tr>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58" w:name="_LINE__25_0d4ef943_2884_4485_8b68_c737ba"/>
            <w:r>
              <w:rPr>
                <w:rFonts w:ascii="Arial" w:eastAsia="Arial" w:hAnsi="Arial" w:cs="Arial"/>
                <w:b/>
              </w:rPr>
              <w:t>DEPARTMENT TOTALS</w:t>
            </w:r>
            <w:bookmarkEnd w:id="58"/>
          </w:p>
        </w:tc>
        <w:tc>
          <w:tcPr>
            <w:tcW w:w="1469" w:type="dxa"/>
          </w:tcPr>
          <w:p w:rsidR="00990234" w:rsidP="00025B3B">
            <w:pPr>
              <w:spacing w:before="0" w:after="0"/>
              <w:jc w:val="right"/>
              <w:rPr>
                <w:rFonts w:ascii="Arial" w:eastAsia="Arial" w:hAnsi="Arial" w:cs="Arial"/>
              </w:rPr>
            </w:pPr>
            <w:bookmarkStart w:id="59" w:name="_LINE__25_0c9e7617_b07d_4039_b5d6_033885"/>
            <w:r>
              <w:rPr>
                <w:rFonts w:ascii="Arial" w:eastAsia="Arial" w:hAnsi="Arial" w:cs="Arial"/>
                <w:b/>
              </w:rPr>
              <w:t>2021-22</w:t>
            </w:r>
            <w:bookmarkEnd w:id="59"/>
          </w:p>
        </w:tc>
        <w:tc>
          <w:tcPr>
            <w:tcW w:w="1469" w:type="dxa"/>
          </w:tcPr>
          <w:p w:rsidR="00990234" w:rsidP="00025B3B">
            <w:pPr>
              <w:spacing w:before="0" w:after="0"/>
              <w:jc w:val="right"/>
              <w:rPr>
                <w:rFonts w:ascii="Arial" w:eastAsia="Arial" w:hAnsi="Arial" w:cs="Arial"/>
              </w:rPr>
            </w:pPr>
            <w:bookmarkStart w:id="60" w:name="_LINE__25_245568f9_3831_4467_a090_201419"/>
            <w:r>
              <w:rPr>
                <w:rFonts w:ascii="Arial" w:eastAsia="Arial" w:hAnsi="Arial" w:cs="Arial"/>
                <w:b/>
              </w:rPr>
              <w:t>2022-23</w:t>
            </w:r>
            <w:bookmarkEnd w:id="60"/>
          </w:p>
        </w:tc>
      </w:tr>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61" w:name="_LINE__26_2220a18c_f6ee_43a8_901c_57b1b4"/>
            <w:r>
              <w:rPr>
                <w:rFonts w:ascii="Arial" w:eastAsia="Arial" w:hAnsi="Arial" w:cs="Arial"/>
              </w:rPr>
              <w:t xml:space="preserve"> </w:t>
            </w:r>
            <w:bookmarkEnd w:id="61"/>
          </w:p>
        </w:tc>
        <w:tc>
          <w:tcPr>
            <w:tcW w:w="1469" w:type="dxa"/>
          </w:tcPr>
          <w:p w:rsidR="00990234" w:rsidP="00025B3B">
            <w:pPr>
              <w:spacing w:before="0" w:after="0"/>
              <w:rPr>
                <w:rFonts w:ascii="Arial" w:eastAsia="Arial" w:hAnsi="Arial" w:cs="Arial"/>
              </w:rPr>
            </w:pPr>
            <w:bookmarkStart w:id="62" w:name="_LINE__26_41c5d138_cd57_4c10_929e_7b2281"/>
            <w:r>
              <w:rPr>
                <w:rFonts w:ascii="Arial" w:eastAsia="Arial" w:hAnsi="Arial" w:cs="Arial"/>
              </w:rPr>
              <w:t xml:space="preserve"> </w:t>
            </w:r>
            <w:bookmarkEnd w:id="62"/>
          </w:p>
        </w:tc>
        <w:tc>
          <w:tcPr>
            <w:tcW w:w="1469" w:type="dxa"/>
          </w:tcPr>
          <w:p w:rsidR="00990234" w:rsidP="00025B3B">
            <w:pPr>
              <w:spacing w:before="0" w:after="0"/>
              <w:rPr>
                <w:rFonts w:ascii="Arial" w:eastAsia="Arial" w:hAnsi="Arial" w:cs="Arial"/>
              </w:rPr>
            </w:pPr>
            <w:bookmarkStart w:id="63" w:name="_LINE__26_8774fe21_43a4_4126_90a7_058789"/>
            <w:r>
              <w:rPr>
                <w:rFonts w:ascii="Arial" w:eastAsia="Arial" w:hAnsi="Arial" w:cs="Arial"/>
              </w:rPr>
              <w:t xml:space="preserve"> </w:t>
            </w:r>
            <w:bookmarkEnd w:id="63"/>
          </w:p>
        </w:tc>
      </w:tr>
      <w:tr w:rsidTr="00025B3B">
        <w:tblPrEx>
          <w:tblW w:w="0" w:type="auto"/>
          <w:tblInd w:w="360" w:type="dxa"/>
          <w:tblCellMar>
            <w:left w:w="0" w:type="dxa"/>
            <w:right w:w="0" w:type="dxa"/>
          </w:tblCellMar>
          <w:tblLook w:val="04A0"/>
        </w:tblPrEx>
        <w:tc>
          <w:tcPr>
            <w:tcW w:w="5069" w:type="dxa"/>
          </w:tcPr>
          <w:p w:rsidR="00990234" w:rsidP="00025B3B">
            <w:pPr>
              <w:spacing w:before="0" w:after="0"/>
              <w:ind w:left="180"/>
              <w:rPr>
                <w:rFonts w:ascii="Arial" w:eastAsia="Arial" w:hAnsi="Arial" w:cs="Arial"/>
              </w:rPr>
            </w:pPr>
            <w:bookmarkStart w:id="64" w:name="_LINE__27_287aac41_f385_4564_a701_daab3c"/>
            <w:r>
              <w:rPr>
                <w:rFonts w:ascii="Arial" w:eastAsia="Arial" w:hAnsi="Arial" w:cs="Arial"/>
                <w:b/>
              </w:rPr>
              <w:t>GENERAL FUND</w:t>
            </w:r>
            <w:bookmarkEnd w:id="64"/>
          </w:p>
        </w:tc>
        <w:tc>
          <w:tcPr>
            <w:tcW w:w="1469" w:type="dxa"/>
          </w:tcPr>
          <w:p w:rsidR="00990234" w:rsidP="00025B3B">
            <w:pPr>
              <w:spacing w:before="0" w:after="0"/>
              <w:jc w:val="right"/>
              <w:rPr>
                <w:rFonts w:ascii="Arial" w:eastAsia="Arial" w:hAnsi="Arial" w:cs="Arial"/>
              </w:rPr>
            </w:pPr>
            <w:bookmarkStart w:id="65" w:name="_LINE__27_a7de6589_c2b7_4fd6_99cd_ec993a"/>
            <w:r>
              <w:rPr>
                <w:rFonts w:ascii="Arial" w:eastAsia="Arial" w:hAnsi="Arial" w:cs="Arial"/>
                <w:b/>
              </w:rPr>
              <w:t>$200,000</w:t>
            </w:r>
            <w:bookmarkEnd w:id="65"/>
          </w:p>
        </w:tc>
        <w:tc>
          <w:tcPr>
            <w:tcW w:w="1469" w:type="dxa"/>
          </w:tcPr>
          <w:p w:rsidR="00990234" w:rsidP="00025B3B">
            <w:pPr>
              <w:spacing w:before="0" w:after="0"/>
              <w:jc w:val="right"/>
              <w:rPr>
                <w:rFonts w:ascii="Arial" w:eastAsia="Arial" w:hAnsi="Arial" w:cs="Arial"/>
              </w:rPr>
            </w:pPr>
            <w:bookmarkStart w:id="66" w:name="_LINE__27_1070fd1e_f393_430f_829a_836f0b"/>
            <w:r>
              <w:rPr>
                <w:rFonts w:ascii="Arial" w:eastAsia="Arial" w:hAnsi="Arial" w:cs="Arial"/>
                <w:b/>
              </w:rPr>
              <w:t>$300,000</w:t>
            </w:r>
            <w:bookmarkEnd w:id="66"/>
          </w:p>
        </w:tc>
      </w:tr>
      <w:tr w:rsidTr="00025B3B">
        <w:tblPrEx>
          <w:tblW w:w="0" w:type="auto"/>
          <w:tblInd w:w="360" w:type="dxa"/>
          <w:tblCellMar>
            <w:left w:w="0" w:type="dxa"/>
            <w:right w:w="0" w:type="dxa"/>
          </w:tblCellMar>
          <w:tblLook w:val="04A0"/>
        </w:tblPrEx>
        <w:tc>
          <w:tcPr>
            <w:tcW w:w="5069" w:type="dxa"/>
          </w:tcPr>
          <w:p w:rsidR="00990234" w:rsidP="00025B3B">
            <w:pPr>
              <w:spacing w:before="0" w:after="0"/>
              <w:ind w:left="180"/>
              <w:rPr>
                <w:rFonts w:ascii="Arial" w:eastAsia="Arial" w:hAnsi="Arial" w:cs="Arial"/>
              </w:rPr>
            </w:pPr>
            <w:bookmarkStart w:id="67" w:name="_LINE__28_7fbf3df4_af1a_4713_b947_214e49"/>
            <w:r>
              <w:rPr>
                <w:rFonts w:ascii="Arial" w:eastAsia="Arial" w:hAnsi="Arial" w:cs="Arial"/>
                <w:b/>
              </w:rPr>
              <w:t>OTHER SPECIAL REVENUE FUNDS</w:t>
            </w:r>
            <w:bookmarkEnd w:id="67"/>
          </w:p>
        </w:tc>
        <w:tc>
          <w:tcPr>
            <w:tcW w:w="1469" w:type="dxa"/>
          </w:tcPr>
          <w:p w:rsidR="00990234" w:rsidP="00025B3B">
            <w:pPr>
              <w:spacing w:before="0" w:after="0"/>
              <w:jc w:val="right"/>
              <w:rPr>
                <w:rFonts w:ascii="Arial" w:eastAsia="Arial" w:hAnsi="Arial" w:cs="Arial"/>
              </w:rPr>
            </w:pPr>
            <w:bookmarkStart w:id="68" w:name="_LINE__28_736c5277_5b7b_4499_bab7_0a782b"/>
            <w:r>
              <w:rPr>
                <w:rFonts w:ascii="Arial" w:eastAsia="Arial" w:hAnsi="Arial" w:cs="Arial"/>
                <w:b/>
              </w:rPr>
              <w:t>$500</w:t>
            </w:r>
            <w:bookmarkEnd w:id="68"/>
          </w:p>
        </w:tc>
        <w:tc>
          <w:tcPr>
            <w:tcW w:w="1469" w:type="dxa"/>
          </w:tcPr>
          <w:p w:rsidR="00990234" w:rsidP="00025B3B">
            <w:pPr>
              <w:spacing w:before="0" w:after="0"/>
              <w:jc w:val="right"/>
              <w:rPr>
                <w:rFonts w:ascii="Arial" w:eastAsia="Arial" w:hAnsi="Arial" w:cs="Arial"/>
              </w:rPr>
            </w:pPr>
            <w:bookmarkStart w:id="69" w:name="_LINE__28_146dd3da_8c76_4fcb_99a6_d9d155"/>
            <w:r>
              <w:rPr>
                <w:rFonts w:ascii="Arial" w:eastAsia="Arial" w:hAnsi="Arial" w:cs="Arial"/>
                <w:b/>
              </w:rPr>
              <w:t>$500</w:t>
            </w:r>
            <w:bookmarkEnd w:id="69"/>
          </w:p>
        </w:tc>
      </w:tr>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70" w:name="_LINE__29_eb7548a1_8621_48ce_9b4e_920762"/>
            <w:r>
              <w:rPr>
                <w:rFonts w:ascii="Arial" w:eastAsia="Arial" w:hAnsi="Arial" w:cs="Arial"/>
              </w:rPr>
              <w:t xml:space="preserve"> </w:t>
            </w:r>
            <w:bookmarkEnd w:id="70"/>
          </w:p>
        </w:tc>
        <w:tc>
          <w:tcPr>
            <w:tcW w:w="1469" w:type="dxa"/>
          </w:tcPr>
          <w:p w:rsidR="00990234" w:rsidP="00025B3B">
            <w:pPr>
              <w:spacing w:before="0" w:after="0"/>
              <w:jc w:val="right"/>
              <w:rPr>
                <w:rFonts w:ascii="Arial" w:eastAsia="Arial" w:hAnsi="Arial" w:cs="Arial"/>
              </w:rPr>
            </w:pPr>
            <w:bookmarkStart w:id="71" w:name="_LINE__29_4674d5af_f98f_4e9c_8a8a_254bf2"/>
            <w:r>
              <w:rPr>
                <w:rFonts w:ascii="Arial" w:eastAsia="Arial" w:hAnsi="Arial" w:cs="Arial"/>
              </w:rPr>
              <w:t>__________</w:t>
            </w:r>
            <w:bookmarkEnd w:id="71"/>
          </w:p>
        </w:tc>
        <w:tc>
          <w:tcPr>
            <w:tcW w:w="1469" w:type="dxa"/>
          </w:tcPr>
          <w:p w:rsidR="00990234" w:rsidP="00025B3B">
            <w:pPr>
              <w:spacing w:before="0" w:after="0"/>
              <w:jc w:val="right"/>
              <w:rPr>
                <w:rFonts w:ascii="Arial" w:eastAsia="Arial" w:hAnsi="Arial" w:cs="Arial"/>
              </w:rPr>
            </w:pPr>
            <w:bookmarkStart w:id="72" w:name="_LINE__29_f5e9e2b3_7ba7_4b91_8aa4_ab56ca"/>
            <w:r>
              <w:rPr>
                <w:rFonts w:ascii="Arial" w:eastAsia="Arial" w:hAnsi="Arial" w:cs="Arial"/>
              </w:rPr>
              <w:t>__________</w:t>
            </w:r>
            <w:bookmarkEnd w:id="72"/>
          </w:p>
        </w:tc>
      </w:tr>
      <w:tr w:rsidTr="00025B3B">
        <w:tblPrEx>
          <w:tblW w:w="0" w:type="auto"/>
          <w:tblInd w:w="360" w:type="dxa"/>
          <w:tblCellMar>
            <w:left w:w="0" w:type="dxa"/>
            <w:right w:w="0" w:type="dxa"/>
          </w:tblCellMar>
          <w:tblLook w:val="04A0"/>
        </w:tblPrEx>
        <w:tc>
          <w:tcPr>
            <w:tcW w:w="5069" w:type="dxa"/>
          </w:tcPr>
          <w:p w:rsidR="00990234" w:rsidP="00025B3B">
            <w:pPr>
              <w:spacing w:before="0" w:after="0"/>
              <w:rPr>
                <w:rFonts w:ascii="Arial" w:eastAsia="Arial" w:hAnsi="Arial" w:cs="Arial"/>
              </w:rPr>
            </w:pPr>
            <w:bookmarkStart w:id="73" w:name="_LINE__30_a7b33abe_69df_4d82_8693_c7ca52"/>
            <w:r>
              <w:rPr>
                <w:rFonts w:ascii="Arial" w:eastAsia="Arial" w:hAnsi="Arial" w:cs="Arial"/>
                <w:b/>
              </w:rPr>
              <w:t>DEPARTMENT TOTAL - ALL FUNDS</w:t>
            </w:r>
            <w:bookmarkEnd w:id="73"/>
          </w:p>
        </w:tc>
        <w:tc>
          <w:tcPr>
            <w:tcW w:w="1469" w:type="dxa"/>
          </w:tcPr>
          <w:p w:rsidR="00990234" w:rsidP="00025B3B">
            <w:pPr>
              <w:spacing w:before="0" w:after="0"/>
              <w:jc w:val="right"/>
              <w:rPr>
                <w:rFonts w:ascii="Arial" w:eastAsia="Arial" w:hAnsi="Arial" w:cs="Arial"/>
              </w:rPr>
            </w:pPr>
            <w:bookmarkStart w:id="74" w:name="_LINE__30_387394ce_e3e0_4a73_940b_534d6a"/>
            <w:r>
              <w:rPr>
                <w:rFonts w:ascii="Arial" w:eastAsia="Arial" w:hAnsi="Arial" w:cs="Arial"/>
                <w:b/>
              </w:rPr>
              <w:t>$200,500</w:t>
            </w:r>
            <w:bookmarkEnd w:id="74"/>
          </w:p>
        </w:tc>
        <w:tc>
          <w:tcPr>
            <w:tcW w:w="1469" w:type="dxa"/>
          </w:tcPr>
          <w:p w:rsidR="00990234" w:rsidP="00025B3B">
            <w:pPr>
              <w:spacing w:before="0" w:after="0"/>
              <w:jc w:val="right"/>
              <w:rPr>
                <w:rFonts w:ascii="Arial" w:eastAsia="Arial" w:hAnsi="Arial" w:cs="Arial"/>
              </w:rPr>
            </w:pPr>
            <w:bookmarkStart w:id="75" w:name="_LINE__30_2953c782_86be_43e7_8215_c79028"/>
            <w:r>
              <w:rPr>
                <w:rFonts w:ascii="Arial" w:eastAsia="Arial" w:hAnsi="Arial" w:cs="Arial"/>
                <w:b/>
              </w:rPr>
              <w:t>$300,500</w:t>
            </w:r>
            <w:bookmarkEnd w:id="75"/>
          </w:p>
        </w:tc>
      </w:tr>
    </w:tbl>
    <w:p w:rsidR="00990234" w:rsidP="00990234">
      <w:pPr>
        <w:ind w:left="360"/>
        <w:rPr>
          <w:rFonts w:ascii="Arial" w:eastAsia="Arial" w:hAnsi="Arial" w:cs="Arial"/>
        </w:rPr>
      </w:pPr>
      <w:bookmarkStart w:id="76" w:name="_PAR__12_0aa10aff_0552_4abe_ae18_dd8b0cf"/>
      <w:bookmarkEnd w:id="53"/>
      <w:r>
        <w:rPr>
          <w:rFonts w:ascii="Arial" w:eastAsia="Arial" w:hAnsi="Arial" w:cs="Arial"/>
        </w:rPr>
        <w:t>'</w:t>
      </w:r>
    </w:p>
    <w:p w:rsidR="00990234" w:rsidP="00990234">
      <w:pPr>
        <w:ind w:left="360" w:firstLine="360"/>
        <w:rPr>
          <w:rFonts w:ascii="Arial" w:eastAsia="Arial" w:hAnsi="Arial" w:cs="Arial"/>
        </w:rPr>
      </w:pPr>
      <w:bookmarkStart w:id="77" w:name="_INSTRUCTION__d6b5957a_04ee_4563_8ff9_53"/>
      <w:bookmarkStart w:id="78" w:name="_PAR__13_c5e37206_5838_4880_8545_56255a8"/>
      <w:bookmarkEnd w:id="11"/>
      <w:bookmarkEnd w:id="76"/>
      <w:r>
        <w:rPr>
          <w:rFonts w:ascii="Arial" w:eastAsia="Arial" w:hAnsi="Arial" w:cs="Arial"/>
        </w:rPr>
        <w:t>Amend the bill by relettering or renumbering any nonconsecutive Part letter or section number to read consecutively.</w:t>
      </w:r>
    </w:p>
    <w:p w:rsidR="00990234" w:rsidP="00990234">
      <w:pPr>
        <w:keepNext/>
        <w:spacing w:before="240"/>
        <w:ind w:left="360"/>
        <w:jc w:val="center"/>
        <w:rPr>
          <w:rFonts w:ascii="Arial" w:eastAsia="Arial" w:hAnsi="Arial" w:cs="Arial"/>
        </w:rPr>
      </w:pPr>
      <w:bookmarkStart w:id="79" w:name="_SUMMARY__4ff6703d_d114_4439_aa21_ab3ee0"/>
      <w:bookmarkStart w:id="80" w:name="_PAR__14_bbc476bf_e942_4297_89b7_784b37b"/>
      <w:bookmarkEnd w:id="77"/>
      <w:bookmarkEnd w:id="78"/>
      <w:r>
        <w:rPr>
          <w:rFonts w:ascii="Arial" w:eastAsia="Arial" w:hAnsi="Arial" w:cs="Arial"/>
          <w:b/>
          <w:sz w:val="24"/>
        </w:rPr>
        <w:t>SUMMARY</w:t>
      </w:r>
    </w:p>
    <w:p w:rsidR="00990234" w:rsidP="00990234">
      <w:pPr>
        <w:keepNext/>
        <w:ind w:left="360" w:firstLine="360"/>
        <w:rPr>
          <w:rFonts w:ascii="Arial" w:eastAsia="Arial" w:hAnsi="Arial" w:cs="Arial"/>
        </w:rPr>
      </w:pPr>
      <w:bookmarkStart w:id="81" w:name="_PAR__15_7cb746c4_55db_453b_abcf_307fb2d"/>
      <w:bookmarkEnd w:id="80"/>
      <w:r w:rsidRPr="00361F37">
        <w:rPr>
          <w:rFonts w:ascii="Arial" w:eastAsia="Arial" w:hAnsi="Arial" w:cs="Arial"/>
        </w:rPr>
        <w:t xml:space="preserve">This amendment changes the focus </w:t>
      </w:r>
      <w:r>
        <w:rPr>
          <w:rFonts w:ascii="Arial" w:eastAsia="Arial" w:hAnsi="Arial" w:cs="Arial"/>
        </w:rPr>
        <w:t xml:space="preserve">of the grant program established in the bill to include </w:t>
      </w:r>
      <w:r w:rsidRPr="00361F37">
        <w:rPr>
          <w:rFonts w:ascii="Arial" w:eastAsia="Arial" w:hAnsi="Arial" w:cs="Arial"/>
        </w:rPr>
        <w:t>both recruitment and retention, rather than ju</w:t>
      </w:r>
      <w:r>
        <w:rPr>
          <w:rFonts w:ascii="Arial" w:eastAsia="Arial" w:hAnsi="Arial" w:cs="Arial"/>
        </w:rPr>
        <w:t>s</w:t>
      </w:r>
      <w:r w:rsidRPr="00361F37">
        <w:rPr>
          <w:rFonts w:ascii="Arial" w:eastAsia="Arial" w:hAnsi="Arial" w:cs="Arial"/>
        </w:rPr>
        <w:t xml:space="preserve">t recruitment. It specifies that the groups receiving funds must be working on local economic development initiatives and removes </w:t>
      </w:r>
      <w:r>
        <w:rPr>
          <w:rFonts w:ascii="Arial" w:eastAsia="Arial" w:hAnsi="Arial" w:cs="Arial"/>
        </w:rPr>
        <w:t xml:space="preserve">as the stated purpose of the grant the hiring of </w:t>
      </w:r>
      <w:r w:rsidRPr="00361F37">
        <w:rPr>
          <w:rFonts w:ascii="Arial" w:eastAsia="Arial" w:hAnsi="Arial" w:cs="Arial"/>
        </w:rPr>
        <w:t xml:space="preserve">a workforce recruiter, and instead allows these groups to use the funds to assist rural businesses in locating, recruiting and retaining qualified staff. </w:t>
      </w:r>
      <w:r>
        <w:rPr>
          <w:rFonts w:ascii="Arial" w:eastAsia="Arial" w:hAnsi="Arial" w:cs="Arial"/>
        </w:rPr>
        <w:t xml:space="preserve"> </w:t>
      </w:r>
      <w:r w:rsidRPr="00361F37">
        <w:rPr>
          <w:rFonts w:ascii="Arial" w:eastAsia="Arial" w:hAnsi="Arial" w:cs="Arial"/>
        </w:rPr>
        <w:t xml:space="preserve">The amendment also </w:t>
      </w:r>
      <w:r>
        <w:rPr>
          <w:rFonts w:ascii="Arial" w:eastAsia="Arial" w:hAnsi="Arial" w:cs="Arial"/>
        </w:rPr>
        <w:t>adds</w:t>
      </w:r>
      <w:r w:rsidRPr="00361F37">
        <w:rPr>
          <w:rFonts w:ascii="Arial" w:eastAsia="Arial" w:hAnsi="Arial" w:cs="Arial"/>
        </w:rPr>
        <w:t xml:space="preserve"> a definition of </w:t>
      </w:r>
      <w:r>
        <w:rPr>
          <w:rFonts w:ascii="Arial" w:eastAsia="Arial" w:hAnsi="Arial" w:cs="Arial"/>
        </w:rPr>
        <w:t>"</w:t>
      </w:r>
      <w:r w:rsidRPr="00361F37">
        <w:rPr>
          <w:rFonts w:ascii="Arial" w:eastAsia="Arial" w:hAnsi="Arial" w:cs="Arial"/>
        </w:rPr>
        <w:t xml:space="preserve">rural </w:t>
      </w:r>
      <w:r>
        <w:rPr>
          <w:rFonts w:ascii="Arial" w:eastAsia="Arial" w:hAnsi="Arial" w:cs="Arial"/>
        </w:rPr>
        <w:t xml:space="preserve">regions of the State" </w:t>
      </w:r>
      <w:r w:rsidRPr="00361F37">
        <w:rPr>
          <w:rFonts w:ascii="Arial" w:eastAsia="Arial" w:hAnsi="Arial" w:cs="Arial"/>
        </w:rPr>
        <w:t xml:space="preserve">to </w:t>
      </w:r>
      <w:r>
        <w:rPr>
          <w:rFonts w:ascii="Arial" w:eastAsia="Arial" w:hAnsi="Arial" w:cs="Arial"/>
        </w:rPr>
        <w:t>mean</w:t>
      </w:r>
      <w:r w:rsidRPr="00361F37">
        <w:rPr>
          <w:rFonts w:ascii="Arial" w:eastAsia="Arial" w:hAnsi="Arial" w:cs="Arial"/>
        </w:rPr>
        <w:t xml:space="preserve"> the counties of Aroostook, Piscataquis, Somerset and Washington. </w:t>
      </w:r>
      <w:r>
        <w:rPr>
          <w:rFonts w:ascii="Arial" w:eastAsia="Arial" w:hAnsi="Arial" w:cs="Arial"/>
        </w:rPr>
        <w:t xml:space="preserve"> The amendment requires</w:t>
      </w:r>
      <w:r w:rsidRPr="00361F37">
        <w:rPr>
          <w:rFonts w:ascii="Arial" w:eastAsia="Arial" w:hAnsi="Arial" w:cs="Arial"/>
        </w:rPr>
        <w:t xml:space="preserve"> that all funds awarded be matched by the group </w:t>
      </w:r>
      <w:r>
        <w:rPr>
          <w:rFonts w:ascii="Arial" w:eastAsia="Arial" w:hAnsi="Arial" w:cs="Arial"/>
        </w:rPr>
        <w:t>that</w:t>
      </w:r>
      <w:r w:rsidRPr="00361F37">
        <w:rPr>
          <w:rFonts w:ascii="Arial" w:eastAsia="Arial" w:hAnsi="Arial" w:cs="Arial"/>
        </w:rPr>
        <w:t xml:space="preserve"> receives the grant. </w:t>
      </w:r>
      <w:r>
        <w:rPr>
          <w:rFonts w:ascii="Arial" w:eastAsia="Arial" w:hAnsi="Arial" w:cs="Arial"/>
        </w:rPr>
        <w:t xml:space="preserve"> </w:t>
      </w:r>
      <w:bookmarkStart w:id="82" w:name="_PAGE_SPLIT__ff998b29_0993_4b1b_b666_37d"/>
      <w:bookmarkStart w:id="83" w:name="_PAGE__3_1a94b91d_e140_4174_9aea_180b347"/>
      <w:bookmarkStart w:id="84" w:name="_PAR__2_a55a3c4d_652d_44c6_b70c_025dd7e3"/>
      <w:bookmarkEnd w:id="19"/>
      <w:bookmarkEnd w:id="81"/>
      <w:r w:rsidRPr="00361F37">
        <w:rPr>
          <w:rFonts w:ascii="Arial" w:eastAsia="Arial" w:hAnsi="Arial" w:cs="Arial"/>
        </w:rPr>
        <w:t>F</w:t>
      </w:r>
      <w:bookmarkEnd w:id="82"/>
      <w:r w:rsidRPr="00361F37">
        <w:rPr>
          <w:rFonts w:ascii="Arial" w:eastAsia="Arial" w:hAnsi="Arial" w:cs="Arial"/>
        </w:rPr>
        <w:t xml:space="preserve">inally, it changes the appropriation of funds to a one-time allocation of $500,000 spread out over </w:t>
      </w:r>
      <w:r>
        <w:rPr>
          <w:rFonts w:ascii="Arial" w:eastAsia="Arial" w:hAnsi="Arial" w:cs="Arial"/>
        </w:rPr>
        <w:t>2</w:t>
      </w:r>
      <w:r w:rsidRPr="00361F37">
        <w:rPr>
          <w:rFonts w:ascii="Arial" w:eastAsia="Arial" w:hAnsi="Arial" w:cs="Arial"/>
        </w:rPr>
        <w:t xml:space="preserve"> years, with $200,000 in fiscal year 2021-22 and $300,000 in fiscal year 2022-23.</w:t>
      </w:r>
    </w:p>
    <w:p w:rsidR="00990234" w:rsidP="00990234">
      <w:pPr>
        <w:keepNext/>
        <w:spacing w:before="60" w:after="60"/>
        <w:ind w:left="360"/>
        <w:jc w:val="center"/>
        <w:rPr>
          <w:rFonts w:ascii="Arial" w:eastAsia="Arial" w:hAnsi="Arial" w:cs="Arial"/>
        </w:rPr>
      </w:pPr>
      <w:bookmarkStart w:id="85" w:name="_FISCAL_NOTE_REQUIRED__ea3523f0_d080_400"/>
      <w:bookmarkStart w:id="86" w:name="_PAR__3_7c94211d_47e5_495c_9fef_f50a5951"/>
      <w:bookmarkEnd w:id="84"/>
      <w:r>
        <w:rPr>
          <w:rFonts w:ascii="Arial" w:eastAsia="Arial" w:hAnsi="Arial" w:cs="Arial"/>
          <w:b/>
        </w:rPr>
        <w:t>FISCAL NOTE REQUIRED</w:t>
      </w:r>
    </w:p>
    <w:p w:rsidR="00000000" w:rsidRPr="00990234" w:rsidP="00990234">
      <w:pPr>
        <w:spacing w:before="60" w:after="60"/>
        <w:ind w:left="360"/>
        <w:jc w:val="center"/>
        <w:rPr>
          <w:rFonts w:ascii="Arial" w:eastAsia="Arial" w:hAnsi="Arial" w:cs="Arial"/>
          <w:b/>
        </w:rPr>
      </w:pPr>
      <w:bookmarkStart w:id="87" w:name="_PAR__4_0168311f_0f6a_42a0_a5e3_1201ff76"/>
      <w:bookmarkEnd w:id="86"/>
      <w:r>
        <w:rPr>
          <w:rFonts w:ascii="Arial" w:eastAsia="Arial" w:hAnsi="Arial" w:cs="Arial"/>
          <w:b/>
        </w:rPr>
        <w:t>(See attached)</w:t>
      </w:r>
      <w:bookmarkEnd w:id="79"/>
      <w:bookmarkEnd w:id="83"/>
      <w:bookmarkEnd w:id="85"/>
      <w:bookmarkEnd w:id="8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LR0355,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a Regional Grant Program To Help Rural Businesses Find Qualified Staff</w:t>
    </w:r>
  </w:p>
  <w:p>
    <w:pPr>
      <w:suppressLineNumbers/>
      <w:spacing w:before="0" w:after="0"/>
      <w:jc w:val="center"/>
      <w:rPr>
        <w:rFonts w:ascii="Arial" w:eastAsia="Arial" w:hAnsi="Arial" w:cs="Arial"/>
      </w:rPr>
    </w:pPr>
    <w:r>
      <w:rPr>
        <w:rFonts w:ascii="Arial" w:eastAsia="Arial" w:hAnsi="Arial" w:cs="Arial"/>
        <w:sz w:val="22"/>
      </w:rPr>
      <w:t>L.D. 492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25B3B"/>
    <w:rsid w:val="000370CD"/>
    <w:rsid w:val="00063BAD"/>
    <w:rsid w:val="0011558B"/>
    <w:rsid w:val="00142693"/>
    <w:rsid w:val="00166945"/>
    <w:rsid w:val="001A2BC9"/>
    <w:rsid w:val="001E1D8B"/>
    <w:rsid w:val="00257B1E"/>
    <w:rsid w:val="002A3C2A"/>
    <w:rsid w:val="002A3D55"/>
    <w:rsid w:val="002D357F"/>
    <w:rsid w:val="00361F37"/>
    <w:rsid w:val="00361F3E"/>
    <w:rsid w:val="003D0121"/>
    <w:rsid w:val="003F2563"/>
    <w:rsid w:val="003F315D"/>
    <w:rsid w:val="00417176"/>
    <w:rsid w:val="00424146"/>
    <w:rsid w:val="004A4378"/>
    <w:rsid w:val="005500BF"/>
    <w:rsid w:val="005568B1"/>
    <w:rsid w:val="00564135"/>
    <w:rsid w:val="00574B75"/>
    <w:rsid w:val="00610E2A"/>
    <w:rsid w:val="00641982"/>
    <w:rsid w:val="0066060E"/>
    <w:rsid w:val="006714D5"/>
    <w:rsid w:val="00695EDF"/>
    <w:rsid w:val="006D40C3"/>
    <w:rsid w:val="007D72C8"/>
    <w:rsid w:val="007F3B1E"/>
    <w:rsid w:val="00801F19"/>
    <w:rsid w:val="00806421"/>
    <w:rsid w:val="008A5943"/>
    <w:rsid w:val="0092322A"/>
    <w:rsid w:val="009367EC"/>
    <w:rsid w:val="00990234"/>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