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Proof of Financial Responsibility with Respect to Motor Vehicles</w:t>
      </w:r>
    </w:p>
    <w:p w:rsidR="00703DB9" w:rsidP="00703DB9">
      <w:pPr>
        <w:ind w:left="360"/>
        <w:rPr>
          <w:rFonts w:ascii="Arial" w:eastAsia="Arial" w:hAnsi="Arial" w:cs="Arial"/>
        </w:rPr>
      </w:pPr>
      <w:bookmarkStart w:id="0" w:name="_ENACTING_CLAUSE__93770a7a_ba2a_4cdb_84a"/>
      <w:bookmarkStart w:id="1" w:name="_DOC_BODY__6a66be3f_7a21_45ab_b47d_65451"/>
      <w:bookmarkStart w:id="2" w:name="_DOC_BODY_CONTAINER__d64fbdaa_b128_470b_"/>
      <w:bookmarkStart w:id="3" w:name="_PAGE__1_1149616e_4737_4d26_a8ee_33a25a7"/>
      <w:bookmarkStart w:id="4" w:name="_PAR__1_42f73e52_76df_4216_80ca_bcce7ff8"/>
      <w:bookmarkStart w:id="5" w:name="_LINE__1_1e2959fd_b318_4b16_ba28_b4e99a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6" w:name="_BILL_SECTION_HEADER__975a79a2_76c0_4ac8"/>
      <w:bookmarkStart w:id="7" w:name="_BILL_SECTION__75b44533_b81b_45b6_90aa_2"/>
      <w:bookmarkStart w:id="8" w:name="_DOC_BODY_CONTENT__3a3640ff_20e7_48a6_ab"/>
      <w:bookmarkStart w:id="9" w:name="_PAR__2_0c0f5a72_24b1_4bdd_85c8_97baef99"/>
      <w:bookmarkStart w:id="10" w:name="_LINE__2_e0621e65_69d3_4345_ae8a_ebc7f3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0299db5_56b9_46a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§402, sub-§3,</w:t>
      </w:r>
      <w:r>
        <w:rPr>
          <w:rFonts w:ascii="Arial" w:eastAsia="Arial" w:hAnsi="Arial" w:cs="Arial"/>
        </w:rPr>
        <w:t xml:space="preserve"> as enacted by PL 1993, c. 683, Pt. A, §2 and </w:t>
      </w:r>
      <w:bookmarkStart w:id="12" w:name="_LINE__3_5d9fb2cb_c85f_41fc_b21e_97e767e"/>
      <w:bookmarkEnd w:id="10"/>
      <w:r>
        <w:rPr>
          <w:rFonts w:ascii="Arial" w:eastAsia="Arial" w:hAnsi="Arial" w:cs="Arial"/>
        </w:rPr>
        <w:t>affected by Pt. B, §5, is amended to read:</w:t>
      </w:r>
      <w:bookmarkEnd w:id="12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13" w:name="_STATUTE_NUMBER__7921ec7b_966d_4e4c_aa88"/>
      <w:bookmarkStart w:id="14" w:name="_STATUTE_SS__dd252129_83a7_4191_9698_4ad"/>
      <w:bookmarkStart w:id="15" w:name="_PAR__3_e695fa41_9c26_4192_8e13_a42d2cb3"/>
      <w:bookmarkStart w:id="16" w:name="_LINE__4_2d7332ce_823b_4fb2_80f7_05feafd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37ed6c0b_4fa4_4a92_aa"/>
      <w:r>
        <w:rPr>
          <w:rFonts w:ascii="Arial" w:eastAsia="Arial" w:hAnsi="Arial" w:cs="Arial"/>
          <w:b/>
        </w:rPr>
        <w:t>Alternative methods of establishing evidence of insurance.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05cfc2ae_ea72_4ca2_900"/>
      <w:r>
        <w:rPr>
          <w:rFonts w:ascii="Arial" w:eastAsia="Arial" w:hAnsi="Arial" w:cs="Arial"/>
        </w:rPr>
        <w:t xml:space="preserve">An individual is </w:t>
      </w:r>
      <w:bookmarkStart w:id="19" w:name="_LINE__5_d6a47c34_e261_4251_ac83_ab15df2"/>
      <w:bookmarkEnd w:id="16"/>
      <w:r>
        <w:rPr>
          <w:rFonts w:ascii="Arial" w:eastAsia="Arial" w:hAnsi="Arial" w:cs="Arial"/>
        </w:rPr>
        <w:t xml:space="preserve">considered to comply with subsection 2 if the individual shows evidence of compliance </w:t>
      </w:r>
      <w:bookmarkStart w:id="20" w:name="_LINE__6_e3b30db0_edb0_48f7_9d93_d5c73c8"/>
      <w:bookmarkEnd w:id="19"/>
      <w:r>
        <w:rPr>
          <w:rFonts w:ascii="Arial" w:eastAsia="Arial" w:hAnsi="Arial" w:cs="Arial"/>
        </w:rPr>
        <w:t xml:space="preserve">with the provisions of </w:t>
      </w:r>
      <w:bookmarkStart w:id="21" w:name="_CROSS_REFERENCE__f2ad2ba9_b7bf_4704_9e3"/>
      <w:r>
        <w:rPr>
          <w:rFonts w:ascii="Arial" w:eastAsia="Arial" w:hAnsi="Arial" w:cs="Arial"/>
        </w:rPr>
        <w:t>section 1605, subsection 3, paragraph A</w:t>
      </w:r>
      <w:bookmarkStart w:id="22" w:name="_PROCESSED_CHANGE__bfeace74_abf8_4c56_9a"/>
      <w:bookmarkEnd w:id="21"/>
      <w:r>
        <w:rPr>
          <w:rFonts w:ascii="Arial" w:eastAsia="Arial" w:hAnsi="Arial" w:cs="Arial"/>
          <w:strike/>
        </w:rPr>
        <w:t>,</w:t>
      </w:r>
      <w:bookmarkStart w:id="23" w:name="_PROCESSED_CHANGE__26094df1_fd82_499a_86"/>
      <w:bookmarkEnd w:id="2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23"/>
      <w:r>
        <w:rPr>
          <w:rFonts w:ascii="Arial" w:eastAsia="Arial" w:hAnsi="Arial" w:cs="Arial"/>
        </w:rPr>
        <w:t xml:space="preserve"> B</w:t>
      </w:r>
      <w:bookmarkStart w:id="24" w:name="_PROCESSED_CHANGE__67b2f8d8_ba0e_4c77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C</w:t>
      </w:r>
      <w:bookmarkEnd w:id="24"/>
      <w:r>
        <w:rPr>
          <w:rFonts w:ascii="Arial" w:eastAsia="Arial" w:hAnsi="Arial" w:cs="Arial"/>
        </w:rPr>
        <w:t>.</w:t>
      </w:r>
      <w:bookmarkEnd w:id="18"/>
      <w:bookmarkEnd w:id="20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25" w:name="_BILL_SECTION_HEADER__5a2dea2f_3aa3_4062"/>
      <w:bookmarkStart w:id="26" w:name="_BILL_SECTION__ffc79183_ee94_4b76_8b6b_b"/>
      <w:bookmarkStart w:id="27" w:name="_PAR__4_e517cb6e_2435_431a_9171_b59894cb"/>
      <w:bookmarkStart w:id="28" w:name="_LINE__7_3d59eb85_db70_422b_98b8_0ba825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3e9261d1_babf_4cbd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29-A MRSA §1551, sub-§4,</w:t>
      </w:r>
      <w:r>
        <w:rPr>
          <w:rFonts w:ascii="Arial" w:eastAsia="Arial" w:hAnsi="Arial" w:cs="Arial"/>
        </w:rPr>
        <w:t xml:space="preserve"> as amended by PL 2013, c. 72, §3, is further </w:t>
      </w:r>
      <w:bookmarkStart w:id="30" w:name="_LINE__8_6d5819ce_62aa_480e_bba3_b90682b"/>
      <w:bookmarkEnd w:id="28"/>
      <w:r>
        <w:rPr>
          <w:rFonts w:ascii="Arial" w:eastAsia="Arial" w:hAnsi="Arial" w:cs="Arial"/>
        </w:rPr>
        <w:t>amended to read:</w:t>
      </w:r>
      <w:bookmarkEnd w:id="30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31" w:name="_STATUTE_NUMBER__e338e1a8_6d14_48f6_8b18"/>
      <w:bookmarkStart w:id="32" w:name="_STATUTE_SS__bdbadf88_49b0_4994_ab04_311"/>
      <w:bookmarkStart w:id="33" w:name="_PAR__5_719aafdd_bec5_451b_980c_5d22d4d6"/>
      <w:bookmarkStart w:id="34" w:name="_LINE__9_c654d8f1_019c_41b6_ab6e_e2ad1c0"/>
      <w:bookmarkEnd w:id="25"/>
      <w:bookmarkEnd w:id="27"/>
      <w:r>
        <w:rPr>
          <w:rFonts w:ascii="Arial" w:eastAsia="Arial" w:hAnsi="Arial" w:cs="Arial"/>
          <w:b/>
        </w:rPr>
        <w:t>4</w:t>
      </w:r>
      <w:bookmarkEnd w:id="31"/>
      <w:r>
        <w:rPr>
          <w:rFonts w:ascii="Arial" w:eastAsia="Arial" w:hAnsi="Arial" w:cs="Arial"/>
          <w:b/>
        </w:rPr>
        <w:t xml:space="preserve">.  </w:t>
      </w:r>
      <w:bookmarkStart w:id="35" w:name="_STATUTE_HEADNOTE__9c4083eb_202e_4ce9_99"/>
      <w:r>
        <w:rPr>
          <w:rFonts w:ascii="Arial" w:eastAsia="Arial" w:hAnsi="Arial" w:cs="Arial"/>
          <w:b/>
        </w:rPr>
        <w:t>Insurance identification card.</w:t>
      </w:r>
      <w:bookmarkEnd w:id="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6" w:name="_STATUTE_CONTENT__f86edc79_f331_4c45_8b7"/>
      <w:r>
        <w:rPr>
          <w:rFonts w:ascii="Arial" w:eastAsia="Arial" w:hAnsi="Arial" w:cs="Arial"/>
        </w:rPr>
        <w:t xml:space="preserve">"Insurance identification card" means an </w:t>
      </w:r>
      <w:bookmarkStart w:id="37" w:name="_LINE__10_fa786612_968c_41cb_8af7_c4dbd2"/>
      <w:bookmarkEnd w:id="34"/>
      <w:r>
        <w:rPr>
          <w:rFonts w:ascii="Arial" w:eastAsia="Arial" w:hAnsi="Arial" w:cs="Arial"/>
        </w:rPr>
        <w:t xml:space="preserve">identification of insurance in paper or electronic form issued to an insured by an insurer </w:t>
      </w:r>
      <w:bookmarkStart w:id="38" w:name="_LINE__11_be79ec1b_e2db_462b_9978_3008a1"/>
      <w:bookmarkEnd w:id="37"/>
      <w:r>
        <w:rPr>
          <w:rFonts w:ascii="Arial" w:eastAsia="Arial" w:hAnsi="Arial" w:cs="Arial"/>
        </w:rPr>
        <w:t xml:space="preserve">pursuant to </w:t>
      </w:r>
      <w:bookmarkStart w:id="39" w:name="_CROSS_REFERENCE__c89256f3_d7d7_45ef_88b"/>
      <w:r>
        <w:rPr>
          <w:rFonts w:ascii="Arial" w:eastAsia="Arial" w:hAnsi="Arial" w:cs="Arial"/>
        </w:rPr>
        <w:t>Title 24‑A, section 2412, subsection 7</w:t>
      </w:r>
      <w:bookmarkEnd w:id="39"/>
      <w:r>
        <w:rPr>
          <w:rFonts w:ascii="Arial" w:eastAsia="Arial" w:hAnsi="Arial" w:cs="Arial"/>
        </w:rPr>
        <w:t xml:space="preserve">; or </w:t>
      </w:r>
      <w:bookmarkStart w:id="40" w:name="_PROCESSED_CHANGE__73fb3603_d24c_4167_81"/>
      <w:r>
        <w:rPr>
          <w:rFonts w:ascii="Arial" w:eastAsia="Arial" w:hAnsi="Arial" w:cs="Arial"/>
          <w:strike/>
        </w:rPr>
        <w:t xml:space="preserve">an identification of proof of financial </w:t>
      </w:r>
      <w:bookmarkStart w:id="41" w:name="_LINE__12_dbc633d1_d9d8_4895_bf81_35dfda"/>
      <w:bookmarkEnd w:id="38"/>
      <w:r>
        <w:rPr>
          <w:rFonts w:ascii="Arial" w:eastAsia="Arial" w:hAnsi="Arial" w:cs="Arial"/>
          <w:strike/>
        </w:rPr>
        <w:t>responsibility</w:t>
      </w:r>
      <w:r>
        <w:rPr>
          <w:rFonts w:ascii="Arial" w:eastAsia="Arial" w:hAnsi="Arial" w:cs="Arial"/>
        </w:rPr>
        <w:t xml:space="preserve"> </w:t>
      </w:r>
      <w:bookmarkStart w:id="42" w:name="_PROCESSED_CHANGE__1dfd0d93_2811_4a6e_a2"/>
      <w:bookmarkEnd w:id="40"/>
      <w:r>
        <w:rPr>
          <w:rFonts w:ascii="Arial" w:eastAsia="Arial" w:hAnsi="Arial" w:cs="Arial"/>
          <w:u w:val="single"/>
        </w:rPr>
        <w:t>a certificate of compliance with the laws governing financial responsibility</w:t>
      </w:r>
      <w:r>
        <w:rPr>
          <w:rFonts w:ascii="Arial" w:eastAsia="Arial" w:hAnsi="Arial" w:cs="Arial"/>
        </w:rPr>
        <w:t xml:space="preserve"> </w:t>
      </w:r>
      <w:bookmarkStart w:id="43" w:name="_LINE__13_9971bb90_2b2c_4d19_9e86_1825c6"/>
      <w:bookmarkEnd w:id="41"/>
      <w:bookmarkEnd w:id="42"/>
      <w:r>
        <w:rPr>
          <w:rFonts w:ascii="Arial" w:eastAsia="Arial" w:hAnsi="Arial" w:cs="Arial"/>
        </w:rPr>
        <w:t xml:space="preserve">in paper or electronic form issued by the Secretary of State to a person who elects to provide </w:t>
      </w:r>
      <w:bookmarkStart w:id="44" w:name="_LINE__14_c7041c2d_3b97_4818_882c_32d52e"/>
      <w:bookmarkEnd w:id="43"/>
      <w:r>
        <w:rPr>
          <w:rFonts w:ascii="Arial" w:eastAsia="Arial" w:hAnsi="Arial" w:cs="Arial"/>
        </w:rPr>
        <w:t xml:space="preserve">proof of financial responsibility in accordance with </w:t>
      </w:r>
      <w:bookmarkStart w:id="45" w:name="_CROSS_REFERENCE__5956f215_a457_48be_82e"/>
      <w:r>
        <w:rPr>
          <w:rFonts w:ascii="Arial" w:eastAsia="Arial" w:hAnsi="Arial" w:cs="Arial"/>
        </w:rPr>
        <w:t>section 1605</w:t>
      </w:r>
      <w:bookmarkEnd w:id="45"/>
      <w:r>
        <w:rPr>
          <w:rFonts w:ascii="Arial" w:eastAsia="Arial" w:hAnsi="Arial" w:cs="Arial"/>
        </w:rPr>
        <w:t>.</w:t>
      </w:r>
      <w:bookmarkEnd w:id="36"/>
      <w:bookmarkEnd w:id="44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46" w:name="_BILL_SECTION_HEADER__4d0e0de5_ccdd_4827"/>
      <w:bookmarkStart w:id="47" w:name="_BILL_SECTION__86176f85_1ad8_45d3_a584_a"/>
      <w:bookmarkStart w:id="48" w:name="_PAR__6_e588d13a_7661_4028_bf70_c11e1ff9"/>
      <w:bookmarkStart w:id="49" w:name="_LINE__15_5106597c_0f10_44e5_8c06_93ba6f"/>
      <w:bookmarkEnd w:id="26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e67b6bb7_b4f0_4dd4"/>
      <w:r>
        <w:rPr>
          <w:rFonts w:ascii="Arial" w:eastAsia="Arial" w:hAnsi="Arial" w:cs="Arial"/>
          <w:b/>
          <w:sz w:val="24"/>
        </w:rPr>
        <w:t>3</w:t>
      </w:r>
      <w:bookmarkEnd w:id="50"/>
      <w:r>
        <w:rPr>
          <w:rFonts w:ascii="Arial" w:eastAsia="Arial" w:hAnsi="Arial" w:cs="Arial"/>
          <w:b/>
          <w:sz w:val="24"/>
        </w:rPr>
        <w:t>.  29-A MRSA §1602, sub-§1, ¶I,</w:t>
      </w:r>
      <w:r>
        <w:rPr>
          <w:rFonts w:ascii="Arial" w:eastAsia="Arial" w:hAnsi="Arial" w:cs="Arial"/>
        </w:rPr>
        <w:t xml:space="preserve"> as enacted by PL 1993, c. 683, Pt. A, §2 </w:t>
      </w:r>
      <w:bookmarkStart w:id="51" w:name="_LINE__16_23125eb5_71c6_4c98_8733_2e5de4"/>
      <w:bookmarkEnd w:id="49"/>
      <w:r>
        <w:rPr>
          <w:rFonts w:ascii="Arial" w:eastAsia="Arial" w:hAnsi="Arial" w:cs="Arial"/>
        </w:rPr>
        <w:t>and affected by Pt. B, §5, is amended to read:</w:t>
      </w:r>
      <w:bookmarkEnd w:id="51"/>
    </w:p>
    <w:p w:rsidR="00703DB9" w:rsidP="00703DB9">
      <w:pPr>
        <w:ind w:left="720"/>
        <w:rPr>
          <w:rFonts w:ascii="Arial" w:eastAsia="Arial" w:hAnsi="Arial" w:cs="Arial"/>
        </w:rPr>
      </w:pPr>
      <w:bookmarkStart w:id="52" w:name="_STATUTE_NUMBER__a55c8504_2ade_4645_91a0"/>
      <w:bookmarkStart w:id="53" w:name="_STATUTE_P__671c9e54_f438_48eb_9364_e95b"/>
      <w:bookmarkStart w:id="54" w:name="_PAR__7_15d621ef_b841_49ef_ab04_1e943793"/>
      <w:bookmarkStart w:id="55" w:name="_LINE__17_7ad0af11_1cd5_43b5_bffe_b9c736"/>
      <w:bookmarkEnd w:id="46"/>
      <w:bookmarkEnd w:id="48"/>
      <w:r>
        <w:rPr>
          <w:rFonts w:ascii="Arial" w:eastAsia="Arial" w:hAnsi="Arial" w:cs="Arial"/>
        </w:rPr>
        <w:t>I</w:t>
      </w:r>
      <w:bookmarkEnd w:id="52"/>
      <w:r>
        <w:rPr>
          <w:rFonts w:ascii="Arial" w:eastAsia="Arial" w:hAnsi="Arial" w:cs="Arial"/>
        </w:rPr>
        <w:t xml:space="preserve">.  </w:t>
      </w:r>
      <w:bookmarkStart w:id="56" w:name="_STATUTE_CONTENT__062447f3_89d2_4f21_960"/>
      <w:r>
        <w:rPr>
          <w:rFonts w:ascii="Arial" w:eastAsia="Arial" w:hAnsi="Arial" w:cs="Arial"/>
        </w:rPr>
        <w:t>The operator of a vehicle owned by the State or a political subdivision</w:t>
      </w:r>
      <w:bookmarkStart w:id="57" w:name="_PROCESSED_CHANGE__5c1d36c5_06c4_4815_a8"/>
      <w:r>
        <w:rPr>
          <w:rFonts w:ascii="Arial" w:eastAsia="Arial" w:hAnsi="Arial" w:cs="Arial"/>
          <w:strike/>
        </w:rPr>
        <w:t xml:space="preserve">, or by a </w:t>
      </w:r>
      <w:bookmarkStart w:id="58" w:name="_LINE__18_07b0506b_8051_4f3b_a4aa_34ea2b"/>
      <w:bookmarkEnd w:id="55"/>
      <w:r>
        <w:rPr>
          <w:rFonts w:ascii="Arial" w:eastAsia="Arial" w:hAnsi="Arial" w:cs="Arial"/>
          <w:strike/>
        </w:rPr>
        <w:t xml:space="preserve">corporation that has complied with </w:t>
      </w:r>
      <w:bookmarkStart w:id="59" w:name="_CROSS_REFERENCE__a9ae8e9a_19c7_4f3b_ae4"/>
      <w:r>
        <w:rPr>
          <w:rFonts w:ascii="Arial" w:eastAsia="Arial" w:hAnsi="Arial" w:cs="Arial"/>
          <w:strike/>
        </w:rPr>
        <w:t>section 1605, subsection 3, paragraph C</w:t>
      </w:r>
      <w:bookmarkEnd w:id="57"/>
      <w:bookmarkEnd w:id="59"/>
      <w:r>
        <w:rPr>
          <w:rFonts w:ascii="Arial" w:eastAsia="Arial" w:hAnsi="Arial" w:cs="Arial"/>
        </w:rPr>
        <w:t>; or</w:t>
      </w:r>
      <w:bookmarkEnd w:id="56"/>
      <w:bookmarkEnd w:id="58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60" w:name="_BILL_SECTION_HEADER__068d10c8_9864_4d27"/>
      <w:bookmarkStart w:id="61" w:name="_BILL_SECTION__d2d36790_9924_47b6_9812_c"/>
      <w:bookmarkStart w:id="62" w:name="_PAR__8_d0b792eb_19c2_41f4_9b73_06def0f6"/>
      <w:bookmarkStart w:id="63" w:name="_LINE__19_cf4baa35_79d4_4cce_9289_dce866"/>
      <w:bookmarkEnd w:id="47"/>
      <w:bookmarkEnd w:id="53"/>
      <w:bookmarkEnd w:id="54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bf6035b1_84e3_4f94"/>
      <w:r>
        <w:rPr>
          <w:rFonts w:ascii="Arial" w:eastAsia="Arial" w:hAnsi="Arial" w:cs="Arial"/>
          <w:b/>
          <w:sz w:val="24"/>
        </w:rPr>
        <w:t>4</w:t>
      </w:r>
      <w:bookmarkEnd w:id="64"/>
      <w:r>
        <w:rPr>
          <w:rFonts w:ascii="Arial" w:eastAsia="Arial" w:hAnsi="Arial" w:cs="Arial"/>
          <w:b/>
          <w:sz w:val="24"/>
        </w:rPr>
        <w:t>.  29-A MRSA §1605, sub-§3,</w:t>
      </w:r>
      <w:r>
        <w:rPr>
          <w:rFonts w:ascii="Arial" w:eastAsia="Arial" w:hAnsi="Arial" w:cs="Arial"/>
        </w:rPr>
        <w:t xml:space="preserve"> as enacted by PL 1993, c. 683, Pt. A, §2 and </w:t>
      </w:r>
      <w:bookmarkStart w:id="65" w:name="_LINE__20_5d509418_c7a2_4b0c_a735_67929d"/>
      <w:bookmarkEnd w:id="63"/>
      <w:r>
        <w:rPr>
          <w:rFonts w:ascii="Arial" w:eastAsia="Arial" w:hAnsi="Arial" w:cs="Arial"/>
        </w:rPr>
        <w:t>affected by Pt. B, §5, is amended to read:</w:t>
      </w:r>
      <w:bookmarkEnd w:id="65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66" w:name="_STATUTE_NUMBER__69eb9d5b_ed9f_4f84_a1b2"/>
      <w:bookmarkStart w:id="67" w:name="_STATUTE_SS__11d58a77_8701_46aa_b1c0_d47"/>
      <w:bookmarkStart w:id="68" w:name="_PAR__9_3d934d62_ba4e_4655_b4fd_144e0ce3"/>
      <w:bookmarkStart w:id="69" w:name="_LINE__21_c6819cb0_1f3a_4102_96b4_d3e8b3"/>
      <w:bookmarkEnd w:id="60"/>
      <w:bookmarkEnd w:id="62"/>
      <w:r>
        <w:rPr>
          <w:rFonts w:ascii="Arial" w:eastAsia="Arial" w:hAnsi="Arial" w:cs="Arial"/>
          <w:b/>
        </w:rPr>
        <w:t>3</w:t>
      </w:r>
      <w:bookmarkEnd w:id="66"/>
      <w:r>
        <w:rPr>
          <w:rFonts w:ascii="Arial" w:eastAsia="Arial" w:hAnsi="Arial" w:cs="Arial"/>
          <w:b/>
        </w:rPr>
        <w:t xml:space="preserve">.  </w:t>
      </w:r>
      <w:bookmarkStart w:id="70" w:name="_STATUTE_HEADNOTE__f3c06a07_9086_4311_bc"/>
      <w:r>
        <w:rPr>
          <w:rFonts w:ascii="Arial" w:eastAsia="Arial" w:hAnsi="Arial" w:cs="Arial"/>
          <w:b/>
        </w:rPr>
        <w:t>Methods of giving proof.</w:t>
      </w:r>
      <w:bookmarkEnd w:id="7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1" w:name="_STATUTE_CONTENT__dc2c482b_50ce_413b_9b4"/>
      <w:r>
        <w:rPr>
          <w:rFonts w:ascii="Arial" w:eastAsia="Arial" w:hAnsi="Arial" w:cs="Arial"/>
        </w:rPr>
        <w:t xml:space="preserve">Proof of financial responsibility may be given by the </w:t>
      </w:r>
      <w:bookmarkStart w:id="72" w:name="_LINE__22_2ac7b86f_5c35_43f9_819b_5491bb"/>
      <w:bookmarkEnd w:id="69"/>
      <w:r>
        <w:rPr>
          <w:rFonts w:ascii="Arial" w:eastAsia="Arial" w:hAnsi="Arial" w:cs="Arial"/>
        </w:rPr>
        <w:t>following methods:</w:t>
      </w:r>
      <w:bookmarkEnd w:id="71"/>
      <w:bookmarkEnd w:id="72"/>
    </w:p>
    <w:p w:rsidR="00703DB9" w:rsidP="00703DB9">
      <w:pPr>
        <w:ind w:left="720"/>
        <w:rPr>
          <w:rFonts w:ascii="Arial" w:eastAsia="Arial" w:hAnsi="Arial" w:cs="Arial"/>
        </w:rPr>
      </w:pPr>
      <w:bookmarkStart w:id="73" w:name="_STATUTE_NUMBER__0ae79345_bdc5_4b5b_ba34"/>
      <w:bookmarkStart w:id="74" w:name="_STATUTE_P__e8a814ee_d3e7_4db9_ba03_030b"/>
      <w:bookmarkStart w:id="75" w:name="_PAR__10_30dc78a8_3af6_4cb9_b74b_6e00e25"/>
      <w:bookmarkStart w:id="76" w:name="_LINE__23_2c1aeeb5_93c6_48a2_838b_7741d2"/>
      <w:bookmarkEnd w:id="68"/>
      <w:r>
        <w:rPr>
          <w:rFonts w:ascii="Arial" w:eastAsia="Arial" w:hAnsi="Arial" w:cs="Arial"/>
        </w:rPr>
        <w:t>A</w:t>
      </w:r>
      <w:bookmarkEnd w:id="73"/>
      <w:r>
        <w:rPr>
          <w:rFonts w:ascii="Arial" w:eastAsia="Arial" w:hAnsi="Arial" w:cs="Arial"/>
        </w:rPr>
        <w:t xml:space="preserve">.  </w:t>
      </w:r>
      <w:bookmarkStart w:id="77" w:name="_STATUTE_CONTENT__fc4cf989_bc01_4c2b_af5"/>
      <w:r>
        <w:rPr>
          <w:rFonts w:ascii="Arial" w:eastAsia="Arial" w:hAnsi="Arial" w:cs="Arial"/>
        </w:rPr>
        <w:t xml:space="preserve">By filing with the Secretary of State a certificate from an insurance or surety </w:t>
      </w:r>
      <w:bookmarkStart w:id="78" w:name="_LINE__24_78b62f80_1556_44c5_884c_135162"/>
      <w:bookmarkEnd w:id="76"/>
      <w:r>
        <w:rPr>
          <w:rFonts w:ascii="Arial" w:eastAsia="Arial" w:hAnsi="Arial" w:cs="Arial"/>
        </w:rPr>
        <w:t>company;</w:t>
      </w:r>
      <w:bookmarkStart w:id="79" w:name="_PROCESSED_CHANGE__c83c2db9_9bf3_43cf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77"/>
      <w:bookmarkEnd w:id="78"/>
      <w:bookmarkEnd w:id="79"/>
    </w:p>
    <w:p w:rsidR="00703DB9" w:rsidP="00703DB9">
      <w:pPr>
        <w:ind w:left="720"/>
        <w:rPr>
          <w:rFonts w:ascii="Arial" w:eastAsia="Arial" w:hAnsi="Arial" w:cs="Arial"/>
        </w:rPr>
      </w:pPr>
      <w:bookmarkStart w:id="80" w:name="_STATUTE_NUMBER__a4f02ecb_09ba_4cce_8524"/>
      <w:bookmarkStart w:id="81" w:name="_STATUTE_P__a3ec3501_535b_459a_9b74_61ba"/>
      <w:bookmarkStart w:id="82" w:name="_PAR__11_b4fc58fe_59d4_425a_ab27_379f5cf"/>
      <w:bookmarkStart w:id="83" w:name="_LINE__25_ecaf3f94_afa4_4e43_b35d_0542e7"/>
      <w:bookmarkEnd w:id="74"/>
      <w:bookmarkEnd w:id="75"/>
      <w:r>
        <w:rPr>
          <w:rFonts w:ascii="Arial" w:eastAsia="Arial" w:hAnsi="Arial" w:cs="Arial"/>
        </w:rPr>
        <w:t>B</w:t>
      </w:r>
      <w:bookmarkEnd w:id="80"/>
      <w:r>
        <w:rPr>
          <w:rFonts w:ascii="Arial" w:eastAsia="Arial" w:hAnsi="Arial" w:cs="Arial"/>
        </w:rPr>
        <w:t xml:space="preserve">.  </w:t>
      </w:r>
      <w:bookmarkStart w:id="84" w:name="_STATUTE_CONTENT__6d1b867d_4b56_49d8_b0e"/>
      <w:r>
        <w:rPr>
          <w:rFonts w:ascii="Arial" w:eastAsia="Arial" w:hAnsi="Arial" w:cs="Arial"/>
        </w:rPr>
        <w:t>By the deposit of money or securities</w:t>
      </w:r>
      <w:bookmarkStart w:id="85" w:name="_PROCESSED_CHANGE__6a094f7e_c27d_48fe_a2"/>
      <w:r>
        <w:rPr>
          <w:rFonts w:ascii="Arial" w:eastAsia="Arial" w:hAnsi="Arial" w:cs="Arial"/>
          <w:strike/>
        </w:rPr>
        <w:t>; or</w:t>
      </w:r>
      <w:bookmarkStart w:id="86" w:name="_PROCESSED_CHANGE__31ef11e4_f70b_45e2_91"/>
      <w:bookmarkEnd w:id="85"/>
      <w:r>
        <w:rPr>
          <w:rFonts w:ascii="Arial" w:eastAsia="Arial" w:hAnsi="Arial" w:cs="Arial"/>
          <w:u w:val="single"/>
        </w:rPr>
        <w:t>.</w:t>
      </w:r>
      <w:bookmarkEnd w:id="83"/>
      <w:bookmarkEnd w:id="84"/>
      <w:bookmarkEnd w:id="86"/>
    </w:p>
    <w:p w:rsidR="00703DB9" w:rsidP="00703DB9">
      <w:pPr>
        <w:ind w:left="720"/>
        <w:rPr>
          <w:rFonts w:ascii="Arial" w:eastAsia="Arial" w:hAnsi="Arial" w:cs="Arial"/>
        </w:rPr>
      </w:pPr>
      <w:bookmarkStart w:id="87" w:name="_STATUTE_NUMBER__10a854f8_69c1_4d03_b3a1"/>
      <w:bookmarkStart w:id="88" w:name="_STATUTE_P__01bfd68f_8e7a_4c11_af6b_2188"/>
      <w:bookmarkStart w:id="89" w:name="_PAR__12_a0c5f92d_ce32_4fcf_8615_79c48fb"/>
      <w:bookmarkStart w:id="90" w:name="_LINE__26_8746f0d8_c51f_486d_a38e_2b5dd4"/>
      <w:bookmarkStart w:id="91" w:name="_PROCESSED_CHANGE__edf05de3_4a46_467b_93"/>
      <w:bookmarkEnd w:id="81"/>
      <w:bookmarkEnd w:id="82"/>
      <w:r>
        <w:rPr>
          <w:rFonts w:ascii="Arial" w:eastAsia="Arial" w:hAnsi="Arial" w:cs="Arial"/>
          <w:strike/>
        </w:rPr>
        <w:t>C</w:t>
      </w:r>
      <w:bookmarkEnd w:id="87"/>
      <w:r>
        <w:rPr>
          <w:rFonts w:ascii="Arial" w:eastAsia="Arial" w:hAnsi="Arial" w:cs="Arial"/>
          <w:strike/>
        </w:rPr>
        <w:t xml:space="preserve">.  </w:t>
      </w:r>
      <w:bookmarkStart w:id="92" w:name="_STATUTE_CONTENT__c17f9d7c_f828_4bd3_a7d"/>
      <w:r>
        <w:rPr>
          <w:rFonts w:ascii="Arial" w:eastAsia="Arial" w:hAnsi="Arial" w:cs="Arial"/>
          <w:strike/>
        </w:rPr>
        <w:t xml:space="preserve">For a corporation, by satisfying the Secretary of State that the corporation has </w:t>
      </w:r>
      <w:bookmarkStart w:id="93" w:name="_LINE__27_893caf34_fe85_426c_a80e_918eab"/>
      <w:bookmarkEnd w:id="90"/>
      <w:r>
        <w:rPr>
          <w:rFonts w:ascii="Arial" w:eastAsia="Arial" w:hAnsi="Arial" w:cs="Arial"/>
          <w:strike/>
        </w:rPr>
        <w:t>financial ability to comply with the requirements of this subchapter.</w:t>
      </w:r>
      <w:bookmarkEnd w:id="92"/>
      <w:bookmarkEnd w:id="93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94" w:name="_BILL_SECTION_HEADER__c2015c7f_be4b_4411"/>
      <w:bookmarkStart w:id="95" w:name="_BILL_SECTION__ced81455_a23e_45a6_bf75_0"/>
      <w:bookmarkStart w:id="96" w:name="_PAR__13_5603eaf8_8b62_4474_9e6c_d1357a2"/>
      <w:bookmarkStart w:id="97" w:name="_LINE__28_0ed4632c_c580_40b9_9c75_ad2bd1"/>
      <w:bookmarkEnd w:id="61"/>
      <w:bookmarkEnd w:id="67"/>
      <w:bookmarkEnd w:id="88"/>
      <w:bookmarkEnd w:id="89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98" w:name="_BILL_SECTION_NUMBER__f0707d08_05c6_4fa9"/>
      <w:r>
        <w:rPr>
          <w:rFonts w:ascii="Arial" w:eastAsia="Arial" w:hAnsi="Arial" w:cs="Arial"/>
          <w:b/>
          <w:sz w:val="24"/>
        </w:rPr>
        <w:t>5</w:t>
      </w:r>
      <w:bookmarkEnd w:id="98"/>
      <w:r>
        <w:rPr>
          <w:rFonts w:ascii="Arial" w:eastAsia="Arial" w:hAnsi="Arial" w:cs="Arial"/>
          <w:b/>
          <w:sz w:val="24"/>
        </w:rPr>
        <w:t>.  29-A MRSA §1605, sub-§4,</w:t>
      </w:r>
      <w:r>
        <w:rPr>
          <w:rFonts w:ascii="Arial" w:eastAsia="Arial" w:hAnsi="Arial" w:cs="Arial"/>
        </w:rPr>
        <w:t xml:space="preserve"> as enacted by PL 1993, c. 683, Pt. A, §2 and </w:t>
      </w:r>
      <w:bookmarkStart w:id="99" w:name="_LINE__29_61732d3d_8a6b_4a06_859e_507330"/>
      <w:bookmarkEnd w:id="97"/>
      <w:r>
        <w:rPr>
          <w:rFonts w:ascii="Arial" w:eastAsia="Arial" w:hAnsi="Arial" w:cs="Arial"/>
        </w:rPr>
        <w:t>affected by Pt. B, §5, is amended to read:</w:t>
      </w:r>
      <w:bookmarkEnd w:id="99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100" w:name="_STATUTE_NUMBER__4750da17_f00b_4119_b7cb"/>
      <w:bookmarkStart w:id="101" w:name="_STATUTE_SS__f1f29517_44fc_4b1c_9638_0d8"/>
      <w:bookmarkStart w:id="102" w:name="_PAR__14_25cfe0c7_d929_4c3b_9ccd_8245fab"/>
      <w:bookmarkStart w:id="103" w:name="_LINE__30_056d1f64_8bb4_4dee_bd4b_19a002"/>
      <w:bookmarkEnd w:id="94"/>
      <w:bookmarkEnd w:id="96"/>
      <w:r>
        <w:rPr>
          <w:rFonts w:ascii="Arial" w:eastAsia="Arial" w:hAnsi="Arial" w:cs="Arial"/>
          <w:b/>
        </w:rPr>
        <w:t>4</w:t>
      </w:r>
      <w:bookmarkEnd w:id="100"/>
      <w:r>
        <w:rPr>
          <w:rFonts w:ascii="Arial" w:eastAsia="Arial" w:hAnsi="Arial" w:cs="Arial"/>
          <w:b/>
        </w:rPr>
        <w:t xml:space="preserve">.  </w:t>
      </w:r>
      <w:bookmarkStart w:id="104" w:name="_STATUTE_HEADNOTE__936065b5_3111_4c22_b5"/>
      <w:r>
        <w:rPr>
          <w:rFonts w:ascii="Arial" w:eastAsia="Arial" w:hAnsi="Arial" w:cs="Arial"/>
          <w:b/>
        </w:rPr>
        <w:t>Money or securities deposited as proof.</w:t>
      </w:r>
      <w:bookmarkEnd w:id="10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5" w:name="_STATUTE_CONTENT__b9995eda_3ec8_4942_8df"/>
      <w:r>
        <w:rPr>
          <w:rFonts w:ascii="Arial" w:eastAsia="Arial" w:hAnsi="Arial" w:cs="Arial"/>
        </w:rPr>
        <w:t xml:space="preserve">A person may give proof of financial </w:t>
      </w:r>
      <w:bookmarkStart w:id="106" w:name="_LINE__31_9d077968_5bd7_433e_8715_ad78d0"/>
      <w:bookmarkEnd w:id="103"/>
      <w:r>
        <w:rPr>
          <w:rFonts w:ascii="Arial" w:eastAsia="Arial" w:hAnsi="Arial" w:cs="Arial"/>
        </w:rPr>
        <w:t xml:space="preserve">responsibility by delivering to the Secretary of State a receipt of the Treasurer of State </w:t>
      </w:r>
      <w:bookmarkStart w:id="107" w:name="_LINE__32_7158b9b4_7683_4572_9e3d_7554a8"/>
      <w:bookmarkEnd w:id="106"/>
      <w:r>
        <w:rPr>
          <w:rFonts w:ascii="Arial" w:eastAsia="Arial" w:hAnsi="Arial" w:cs="Arial"/>
        </w:rPr>
        <w:t xml:space="preserve">showing a deposit of money or securities approved by the Treasurer of State with a value </w:t>
      </w:r>
      <w:bookmarkStart w:id="108" w:name="_LINE__33_ab25d215_284a_4f3d_9aef_824d29"/>
      <w:bookmarkEnd w:id="107"/>
      <w:r>
        <w:rPr>
          <w:rFonts w:ascii="Arial" w:eastAsia="Arial" w:hAnsi="Arial" w:cs="Arial"/>
        </w:rPr>
        <w:t>or amount equal to that required in a policy.</w:t>
      </w:r>
      <w:bookmarkEnd w:id="105"/>
      <w:bookmarkEnd w:id="108"/>
    </w:p>
    <w:p w:rsidR="00703DB9" w:rsidP="00703DB9">
      <w:pPr>
        <w:ind w:left="360"/>
        <w:rPr>
          <w:rFonts w:ascii="Arial" w:eastAsia="Arial" w:hAnsi="Arial" w:cs="Arial"/>
        </w:rPr>
      </w:pPr>
      <w:bookmarkStart w:id="109" w:name="_STATUTE_CONTENT__6151ff26_ebc6_45e1_ac7"/>
      <w:bookmarkStart w:id="110" w:name="_STATUTE_P__a39c57b7_eb22_4a7e_aaac_7812"/>
      <w:bookmarkStart w:id="111" w:name="_PAR__15_ceda6283_1749_4104_a2fe_900dac1"/>
      <w:bookmarkStart w:id="112" w:name="_LINE__34_992b3a74_9d9c_4ed2_8128_824d0a"/>
      <w:bookmarkEnd w:id="102"/>
      <w:r>
        <w:rPr>
          <w:rFonts w:ascii="Arial" w:eastAsia="Arial" w:hAnsi="Arial" w:cs="Arial"/>
        </w:rPr>
        <w:t xml:space="preserve">Securities must be of a type that may legally be purchased by savings banks or for trust </w:t>
      </w:r>
      <w:bookmarkStart w:id="113" w:name="_LINE__35_8fef0eba_8e0c_44bb_a644_7bea12"/>
      <w:bookmarkEnd w:id="112"/>
      <w:r>
        <w:rPr>
          <w:rFonts w:ascii="Arial" w:eastAsia="Arial" w:hAnsi="Arial" w:cs="Arial"/>
        </w:rPr>
        <w:t>funds.</w:t>
      </w:r>
      <w:bookmarkEnd w:id="109"/>
      <w:bookmarkEnd w:id="113"/>
    </w:p>
    <w:p w:rsidR="00703DB9" w:rsidP="00703DB9">
      <w:pPr>
        <w:ind w:left="360"/>
        <w:rPr>
          <w:rFonts w:ascii="Arial" w:eastAsia="Arial" w:hAnsi="Arial" w:cs="Arial"/>
        </w:rPr>
      </w:pPr>
      <w:bookmarkStart w:id="114" w:name="_STATUTE_CONTENT__f17aa9e5_8cdc_4331_8e5"/>
      <w:bookmarkStart w:id="115" w:name="_STATUTE_P__5622f816_7580_480d_90a1_edd4"/>
      <w:bookmarkStart w:id="116" w:name="_PAR__16_469044a1_fde4_41b3_9411_b1579e1"/>
      <w:bookmarkStart w:id="117" w:name="_LINE__36_21d40786_ffc0_4ae8_9314_29e38e"/>
      <w:bookmarkEnd w:id="110"/>
      <w:bookmarkEnd w:id="111"/>
      <w:r>
        <w:rPr>
          <w:rFonts w:ascii="Arial" w:eastAsia="Arial" w:hAnsi="Arial" w:cs="Arial"/>
        </w:rPr>
        <w:t xml:space="preserve">Money or securities deposited are subject to execution to satisfy a judgment, but are not </w:t>
      </w:r>
      <w:bookmarkStart w:id="118" w:name="_LINE__37_cc6f875d_99ad_4577_88d1_5a0810"/>
      <w:bookmarkEnd w:id="117"/>
      <w:r>
        <w:rPr>
          <w:rFonts w:ascii="Arial" w:eastAsia="Arial" w:hAnsi="Arial" w:cs="Arial"/>
        </w:rPr>
        <w:t>otherwise subject to attachment or execution.</w:t>
      </w:r>
      <w:bookmarkStart w:id="119" w:name="_PROCESSED_CHANGE__2b39d14f_0bc3_4c6a_95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The deposited</w:t>
      </w:r>
      <w:r>
        <w:rPr>
          <w:rFonts w:ascii="Arial" w:eastAsia="Arial" w:hAnsi="Arial" w:cs="Arial"/>
          <w:u w:val="single"/>
        </w:rPr>
        <w:t xml:space="preserve"> money or securities may also </w:t>
      </w:r>
      <w:bookmarkStart w:id="120" w:name="_LINE__38_d687d441_fb59_4ef3_b468_a164f9"/>
      <w:bookmarkEnd w:id="118"/>
      <w:r>
        <w:rPr>
          <w:rFonts w:ascii="Arial" w:eastAsia="Arial" w:hAnsi="Arial" w:cs="Arial"/>
          <w:u w:val="single"/>
        </w:rPr>
        <w:t xml:space="preserve">be released upon the direction of the Secretary of State when the holding period to satisfy </w:t>
      </w:r>
      <w:bookmarkStart w:id="121" w:name="_LINE__39_96a0a5ef_d352_4ad3_b1d7_9de1a5"/>
      <w:bookmarkEnd w:id="120"/>
      <w:r>
        <w:rPr>
          <w:rFonts w:ascii="Arial" w:eastAsia="Arial" w:hAnsi="Arial" w:cs="Arial"/>
          <w:u w:val="single"/>
        </w:rPr>
        <w:t>the statute of limitations has be</w:t>
      </w:r>
      <w:r>
        <w:rPr>
          <w:rFonts w:ascii="Arial" w:eastAsia="Arial" w:hAnsi="Arial" w:cs="Arial"/>
          <w:u w:val="single"/>
        </w:rPr>
        <w:t>en</w:t>
      </w:r>
      <w:r>
        <w:rPr>
          <w:rFonts w:ascii="Arial" w:eastAsia="Arial" w:hAnsi="Arial" w:cs="Arial"/>
          <w:u w:val="single"/>
        </w:rPr>
        <w:t xml:space="preserve"> satisfied.</w:t>
      </w:r>
      <w:bookmarkEnd w:id="114"/>
      <w:bookmarkEnd w:id="119"/>
      <w:bookmarkEnd w:id="121"/>
    </w:p>
    <w:p w:rsidR="00703DB9" w:rsidP="00703DB9">
      <w:pPr>
        <w:ind w:left="360"/>
        <w:rPr>
          <w:rFonts w:ascii="Arial" w:eastAsia="Arial" w:hAnsi="Arial" w:cs="Arial"/>
        </w:rPr>
      </w:pPr>
      <w:bookmarkStart w:id="122" w:name="_STATUTE_CONTENT__fed46945_c13a_403d_ae5"/>
      <w:bookmarkStart w:id="123" w:name="_STATUTE_P__82dd432e_19c6_4f0a_a552_9f64"/>
      <w:bookmarkStart w:id="124" w:name="_PAGE__2_d9916703_febd_48f8_9ae2_ea4331b"/>
      <w:bookmarkStart w:id="125" w:name="_PAR__1_c8fe816b_fd69_42e3_ae85_f7681772"/>
      <w:bookmarkStart w:id="126" w:name="_LINE__1_01c5ac64_b686_4f61_a4f0_be49953"/>
      <w:bookmarkEnd w:id="3"/>
      <w:bookmarkEnd w:id="115"/>
      <w:bookmarkEnd w:id="116"/>
      <w:r>
        <w:rPr>
          <w:rFonts w:ascii="Arial" w:eastAsia="Arial" w:hAnsi="Arial" w:cs="Arial"/>
        </w:rPr>
        <w:t xml:space="preserve">The depositor shall also provide evidence that there are no unsatisfied judgments against </w:t>
      </w:r>
      <w:bookmarkStart w:id="127" w:name="_LINE__2_c9318033_0564_46bf_aae2_ec7d9c6"/>
      <w:bookmarkEnd w:id="126"/>
      <w:r>
        <w:rPr>
          <w:rFonts w:ascii="Arial" w:eastAsia="Arial" w:hAnsi="Arial" w:cs="Arial"/>
        </w:rPr>
        <w:t>the depositor registered in the office of the clerk of any Superior Court in this State.</w:t>
      </w:r>
      <w:bookmarkEnd w:id="122"/>
      <w:bookmarkEnd w:id="127"/>
    </w:p>
    <w:p w:rsidR="00703DB9" w:rsidP="00703DB9">
      <w:pPr>
        <w:ind w:left="360"/>
        <w:rPr>
          <w:rFonts w:ascii="Arial" w:eastAsia="Arial" w:hAnsi="Arial" w:cs="Arial"/>
        </w:rPr>
      </w:pPr>
      <w:bookmarkStart w:id="128" w:name="_STATUTE_P__6d7f3972_e871_4f9a_8afc_92a8"/>
      <w:bookmarkStart w:id="129" w:name="_STATUTE_CONTENT__841095a0_3228_41ed_ba0"/>
      <w:bookmarkStart w:id="130" w:name="_PAR__2_0fb0b2ea_4dac_467d_9438_a6d3c337"/>
      <w:bookmarkStart w:id="131" w:name="_LINE__3_05fffab5_34cc_4b46_a795_9f4a6cc"/>
      <w:bookmarkStart w:id="132" w:name="_PROCESSED_CHANGE__d148622c_d50a_46ca_bf"/>
      <w:bookmarkEnd w:id="123"/>
      <w:bookmarkEnd w:id="125"/>
      <w:r>
        <w:rPr>
          <w:rFonts w:ascii="Arial" w:eastAsia="Arial" w:hAnsi="Arial" w:cs="Arial"/>
          <w:u w:val="single"/>
        </w:rPr>
        <w:t>Upon receipt and approval by the Secretary of State of the Treasurer</w:t>
      </w:r>
      <w:r>
        <w:rPr>
          <w:rFonts w:ascii="Arial" w:eastAsia="Arial" w:hAnsi="Arial" w:cs="Arial"/>
          <w:u w:val="single"/>
        </w:rPr>
        <w:t xml:space="preserve"> of State's</w:t>
      </w:r>
      <w:r>
        <w:rPr>
          <w:rFonts w:ascii="Arial" w:eastAsia="Arial" w:hAnsi="Arial" w:cs="Arial"/>
          <w:u w:val="single"/>
        </w:rPr>
        <w:t xml:space="preserve"> receipt and </w:t>
      </w:r>
      <w:bookmarkStart w:id="133" w:name="_LINE__4_6e7776c3_2bae_42b7_b021_7124b03"/>
      <w:bookmarkEnd w:id="131"/>
      <w:r>
        <w:rPr>
          <w:rFonts w:ascii="Arial" w:eastAsia="Arial" w:hAnsi="Arial" w:cs="Arial"/>
          <w:u w:val="single"/>
        </w:rPr>
        <w:t>the evidence that there are no unsatisfied judgments against the depositor, the Secretary</w:t>
      </w:r>
      <w:r>
        <w:rPr>
          <w:rFonts w:ascii="Arial" w:eastAsia="Arial" w:hAnsi="Arial" w:cs="Arial"/>
          <w:u w:val="single"/>
        </w:rPr>
        <w:t xml:space="preserve"> of </w:t>
      </w:r>
      <w:bookmarkStart w:id="134" w:name="_LINE__5_103e895f_e244_4d2c_b191_0ca9222"/>
      <w:bookmarkEnd w:id="133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  <w:u w:val="single"/>
        </w:rPr>
        <w:t xml:space="preserve"> shall issue to the depositor a certificate of compliance with the </w:t>
      </w:r>
      <w:r>
        <w:rPr>
          <w:rFonts w:ascii="Arial" w:eastAsia="Arial" w:hAnsi="Arial" w:cs="Arial"/>
          <w:u w:val="single"/>
        </w:rPr>
        <w:t xml:space="preserve">laws governing </w:t>
      </w:r>
      <w:bookmarkStart w:id="135" w:name="_LINE__6_df37739d_9642_4df2_9d51_fc3a37b"/>
      <w:bookmarkEnd w:id="134"/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inancial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esponsibility effective for a specific period of time not to exceed one year.  This </w:t>
      </w:r>
      <w:bookmarkStart w:id="136" w:name="_LINE__7_c73cb380_ba23_4f11_9034_a21c683"/>
      <w:bookmarkEnd w:id="135"/>
      <w:r>
        <w:rPr>
          <w:rFonts w:ascii="Arial" w:eastAsia="Arial" w:hAnsi="Arial" w:cs="Arial"/>
          <w:u w:val="single"/>
        </w:rPr>
        <w:t xml:space="preserve">certificate may be produced to establish </w:t>
      </w:r>
      <w:r>
        <w:rPr>
          <w:rFonts w:ascii="Arial" w:eastAsia="Arial" w:hAnsi="Arial" w:cs="Arial"/>
          <w:u w:val="single"/>
        </w:rPr>
        <w:t>proof</w:t>
      </w:r>
      <w:r>
        <w:rPr>
          <w:rFonts w:ascii="Arial" w:eastAsia="Arial" w:hAnsi="Arial" w:cs="Arial"/>
          <w:u w:val="single"/>
        </w:rPr>
        <w:t xml:space="preserve"> of financial responsibility at the request of a </w:t>
      </w:r>
      <w:bookmarkStart w:id="137" w:name="_LINE__8_f0cb4a7a_aed5_4ac5_9abc_c881082"/>
      <w:bookmarkEnd w:id="136"/>
      <w:r>
        <w:rPr>
          <w:rFonts w:ascii="Arial" w:eastAsia="Arial" w:hAnsi="Arial" w:cs="Arial"/>
          <w:u w:val="single"/>
        </w:rPr>
        <w:t>law enforcement officer or to satisfy registration requirements under section 402.</w:t>
      </w:r>
      <w:bookmarkEnd w:id="137"/>
    </w:p>
    <w:p w:rsidR="00703DB9" w:rsidP="00703DB9">
      <w:pPr>
        <w:ind w:left="360"/>
        <w:rPr>
          <w:rFonts w:ascii="Arial" w:eastAsia="Arial" w:hAnsi="Arial" w:cs="Arial"/>
        </w:rPr>
      </w:pPr>
      <w:bookmarkStart w:id="138" w:name="_STATUTE_P__b2e3fef5_5237_47a6_a879_ad6f"/>
      <w:bookmarkStart w:id="139" w:name="_STATUTE_CONTENT__e80f7b36_71a9_46af_b22"/>
      <w:bookmarkStart w:id="140" w:name="_PAR__3_72752e7d_f6ae_4fbf_a2e6_8df77a67"/>
      <w:bookmarkStart w:id="141" w:name="_LINE__9_a212d3f9_f5d1_4b15_94b1_92ead1f"/>
      <w:bookmarkEnd w:id="128"/>
      <w:bookmarkEnd w:id="129"/>
      <w:bookmarkEnd w:id="130"/>
      <w:r>
        <w:rPr>
          <w:rFonts w:ascii="Arial" w:eastAsia="Arial" w:hAnsi="Arial" w:cs="Arial"/>
          <w:u w:val="single"/>
        </w:rPr>
        <w:t>The depositor shall submit to the Secretary of State a new statement from the Treasurer</w:t>
      </w:r>
      <w:r>
        <w:rPr>
          <w:rFonts w:ascii="Arial" w:eastAsia="Arial" w:hAnsi="Arial" w:cs="Arial"/>
          <w:u w:val="single"/>
        </w:rPr>
        <w:t xml:space="preserve"> of </w:t>
      </w:r>
      <w:bookmarkStart w:id="142" w:name="_LINE__10_17b645f6_278e_4494_9393_fa7214"/>
      <w:bookmarkEnd w:id="141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  <w:u w:val="single"/>
        </w:rPr>
        <w:t xml:space="preserve"> and new evidence that there are no unsatisfied judgments against the depositor </w:t>
      </w:r>
      <w:bookmarkStart w:id="143" w:name="_LINE__11_436f283f_493a_4719_80f5_f837bd"/>
      <w:bookmarkEnd w:id="142"/>
      <w:r>
        <w:rPr>
          <w:rFonts w:ascii="Arial" w:eastAsia="Arial" w:hAnsi="Arial" w:cs="Arial"/>
          <w:u w:val="single"/>
        </w:rPr>
        <w:t>registered in the office of the clerk of any Superior Court in th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State one month prior to </w:t>
      </w:r>
      <w:bookmarkStart w:id="144" w:name="_LINE__12_54872e5a_d078_4a48_9382_9372f0"/>
      <w:bookmarkEnd w:id="143"/>
      <w:r>
        <w:rPr>
          <w:rFonts w:ascii="Arial" w:eastAsia="Arial" w:hAnsi="Arial" w:cs="Arial"/>
          <w:u w:val="single"/>
        </w:rPr>
        <w:t xml:space="preserve">the expiration of the period covered by the most recently issued certificate of compliance.  </w:t>
      </w:r>
      <w:bookmarkStart w:id="145" w:name="_LINE__13_58849b88_e023_4c4a_93ef_3c3dcb"/>
      <w:bookmarkEnd w:id="144"/>
      <w:r>
        <w:rPr>
          <w:rFonts w:ascii="Arial" w:eastAsia="Arial" w:hAnsi="Arial" w:cs="Arial"/>
          <w:u w:val="single"/>
        </w:rPr>
        <w:t>Upon inspection and approval of the new receipt and evidence, the Secretary</w:t>
      </w:r>
      <w:r>
        <w:rPr>
          <w:rFonts w:ascii="Arial" w:eastAsia="Arial" w:hAnsi="Arial" w:cs="Arial"/>
          <w:u w:val="single"/>
        </w:rPr>
        <w:t xml:space="preserve"> of State</w:t>
      </w:r>
      <w:r>
        <w:rPr>
          <w:rFonts w:ascii="Arial" w:eastAsia="Arial" w:hAnsi="Arial" w:cs="Arial"/>
          <w:u w:val="single"/>
        </w:rPr>
        <w:t xml:space="preserve"> shall </w:t>
      </w:r>
      <w:bookmarkStart w:id="146" w:name="_LINE__14_13b1cb45_9679_465c_a22a_29c816"/>
      <w:bookmarkEnd w:id="145"/>
      <w:r>
        <w:rPr>
          <w:rFonts w:ascii="Arial" w:eastAsia="Arial" w:hAnsi="Arial" w:cs="Arial"/>
          <w:u w:val="single"/>
        </w:rPr>
        <w:t>issue a new certificate of compliance for a new period of time not to exceed one year.</w:t>
      </w:r>
      <w:bookmarkEnd w:id="146"/>
    </w:p>
    <w:p w:rsidR="00703DB9" w:rsidP="00703DB9">
      <w:pPr>
        <w:ind w:left="360"/>
        <w:rPr>
          <w:rFonts w:ascii="Arial" w:eastAsia="Arial" w:hAnsi="Arial" w:cs="Arial"/>
        </w:rPr>
      </w:pPr>
      <w:bookmarkStart w:id="147" w:name="_STATUTE_P__605f7439_a0d0_4849_822d_8b27"/>
      <w:bookmarkStart w:id="148" w:name="_STATUTE_CONTENT__333bb41f_a56d_468d_8e5"/>
      <w:bookmarkStart w:id="149" w:name="_PAR__4_d87cc77c_be20_49cb_91cd_252cada4"/>
      <w:bookmarkStart w:id="150" w:name="_LINE__15_3e020a35_ad38_4ab8_aa20_4a930a"/>
      <w:bookmarkEnd w:id="138"/>
      <w:bookmarkEnd w:id="139"/>
      <w:bookmarkEnd w:id="140"/>
      <w:r>
        <w:rPr>
          <w:rFonts w:ascii="Arial" w:eastAsia="Arial" w:hAnsi="Arial" w:cs="Arial"/>
          <w:u w:val="single"/>
        </w:rPr>
        <w:t xml:space="preserve">The depositor shall, as necessary, make additional deposits to maintain the deposit in a </w:t>
      </w:r>
      <w:bookmarkStart w:id="151" w:name="_LINE__16_92119841_0a1c_44b7_a86f_699d0e"/>
      <w:bookmarkEnd w:id="150"/>
      <w:r>
        <w:rPr>
          <w:rFonts w:ascii="Arial" w:eastAsia="Arial" w:hAnsi="Arial" w:cs="Arial"/>
          <w:u w:val="single"/>
        </w:rPr>
        <w:t xml:space="preserve">value or amount equal to that required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a policy.  If the value of the money or securities </w:t>
      </w:r>
      <w:bookmarkStart w:id="152" w:name="_LINE__17_2c068364_d9b0_40a4_b6c6_ae6eb5"/>
      <w:bookmarkEnd w:id="151"/>
      <w:r>
        <w:rPr>
          <w:rFonts w:ascii="Arial" w:eastAsia="Arial" w:hAnsi="Arial" w:cs="Arial"/>
          <w:u w:val="single"/>
        </w:rPr>
        <w:t xml:space="preserve">deposited at any time falls below the value or amount equal to that required in a policy and </w:t>
      </w:r>
      <w:bookmarkStart w:id="153" w:name="_LINE__18_f2f7e68a_c60f_492a_a3bb_513d1d"/>
      <w:bookmarkEnd w:id="152"/>
      <w:r>
        <w:rPr>
          <w:rFonts w:ascii="Arial" w:eastAsia="Arial" w:hAnsi="Arial" w:cs="Arial"/>
          <w:u w:val="single"/>
        </w:rPr>
        <w:t xml:space="preserve">remains below that value or amount for a period of 30 days, the Secretary of State shall </w:t>
      </w:r>
      <w:bookmarkStart w:id="154" w:name="_LINE__19_fad22594_9b38_4597_82f1_4974f1"/>
      <w:bookmarkEnd w:id="153"/>
      <w:r>
        <w:rPr>
          <w:rFonts w:ascii="Arial" w:eastAsia="Arial" w:hAnsi="Arial" w:cs="Arial"/>
          <w:u w:val="single"/>
        </w:rPr>
        <w:t>revoke the certificate of compliance.</w:t>
      </w:r>
      <w:bookmarkEnd w:id="154"/>
    </w:p>
    <w:p w:rsidR="00703DB9" w:rsidP="00703DB9">
      <w:pPr>
        <w:ind w:left="360"/>
        <w:rPr>
          <w:rFonts w:ascii="Arial" w:eastAsia="Arial" w:hAnsi="Arial" w:cs="Arial"/>
        </w:rPr>
      </w:pPr>
      <w:bookmarkStart w:id="155" w:name="_STATUTE_P__9c604536_8912_43a9_be11_5025"/>
      <w:bookmarkStart w:id="156" w:name="_STATUTE_CONTENT__da643aaf_29d6_417f_827"/>
      <w:bookmarkStart w:id="157" w:name="_PAR__5_5c053848_cc21_44c3_824e_156238b0"/>
      <w:bookmarkStart w:id="158" w:name="_LINE__20_021bbbde_e3c3_4ad2_907a_b5011e"/>
      <w:bookmarkEnd w:id="147"/>
      <w:bookmarkEnd w:id="148"/>
      <w:bookmarkEnd w:id="149"/>
      <w:r>
        <w:rPr>
          <w:rFonts w:ascii="Arial" w:eastAsia="Arial" w:hAnsi="Arial" w:cs="Arial"/>
          <w:u w:val="single"/>
        </w:rPr>
        <w:t>Actions taken</w:t>
      </w:r>
      <w:r>
        <w:rPr>
          <w:rFonts w:ascii="Arial" w:eastAsia="Arial" w:hAnsi="Arial" w:cs="Arial"/>
          <w:u w:val="single"/>
        </w:rPr>
        <w:t xml:space="preserve"> by the Treasurer</w:t>
      </w:r>
      <w:r>
        <w:rPr>
          <w:rFonts w:ascii="Arial" w:eastAsia="Arial" w:hAnsi="Arial" w:cs="Arial"/>
          <w:u w:val="single"/>
        </w:rPr>
        <w:t xml:space="preserve"> of State</w:t>
      </w:r>
      <w:r>
        <w:rPr>
          <w:rFonts w:ascii="Arial" w:eastAsia="Arial" w:hAnsi="Arial" w:cs="Arial"/>
          <w:u w:val="single"/>
        </w:rPr>
        <w:t xml:space="preserve"> or the Secretary of State</w:t>
      </w:r>
      <w:r>
        <w:rPr>
          <w:rFonts w:ascii="Arial" w:eastAsia="Arial" w:hAnsi="Arial" w:cs="Arial"/>
          <w:u w:val="single"/>
        </w:rPr>
        <w:t xml:space="preserve"> pursuant to this subsection </w:t>
      </w:r>
      <w:bookmarkStart w:id="159" w:name="_LINE__21_ee3a4a73_da90_4f9e_a531_8c1a97"/>
      <w:bookmarkEnd w:id="158"/>
      <w:r>
        <w:rPr>
          <w:rFonts w:ascii="Arial" w:eastAsia="Arial" w:hAnsi="Arial" w:cs="Arial"/>
          <w:u w:val="single"/>
        </w:rPr>
        <w:t>do not constitute d</w:t>
      </w:r>
      <w:r>
        <w:rPr>
          <w:rFonts w:ascii="Arial" w:eastAsia="Arial" w:hAnsi="Arial" w:cs="Arial"/>
          <w:u w:val="single"/>
        </w:rPr>
        <w:t>oing the business of insurance</w:t>
      </w:r>
      <w:r>
        <w:rPr>
          <w:rFonts w:ascii="Arial" w:eastAsia="Arial" w:hAnsi="Arial" w:cs="Arial"/>
          <w:u w:val="single"/>
        </w:rPr>
        <w:t>.</w:t>
      </w:r>
      <w:bookmarkEnd w:id="159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160" w:name="_BILL_SECTION_HEADER__21770fb4_5ac1_447b"/>
      <w:bookmarkStart w:id="161" w:name="_BILL_SECTION__d90eed40_feb5_4176_b2fa_6"/>
      <w:bookmarkStart w:id="162" w:name="_PAR__6_c60617ac_c4c9_44d2_8834_f74a6d69"/>
      <w:bookmarkStart w:id="163" w:name="_LINE__22_b46fd841_03c9_4ad8_b5f4_2eaaad"/>
      <w:bookmarkEnd w:id="95"/>
      <w:bookmarkEnd w:id="101"/>
      <w:bookmarkEnd w:id="132"/>
      <w:bookmarkEnd w:id="155"/>
      <w:bookmarkEnd w:id="156"/>
      <w:bookmarkEnd w:id="157"/>
      <w:r>
        <w:rPr>
          <w:rFonts w:ascii="Arial" w:eastAsia="Arial" w:hAnsi="Arial" w:cs="Arial"/>
          <w:b/>
          <w:sz w:val="24"/>
        </w:rPr>
        <w:t xml:space="preserve">Sec. </w:t>
      </w:r>
      <w:bookmarkStart w:id="164" w:name="_BILL_SECTION_NUMBER__e275c687_b6e9_44d2"/>
      <w:r>
        <w:rPr>
          <w:rFonts w:ascii="Arial" w:eastAsia="Arial" w:hAnsi="Arial" w:cs="Arial"/>
          <w:b/>
          <w:sz w:val="24"/>
        </w:rPr>
        <w:t>6</w:t>
      </w:r>
      <w:bookmarkEnd w:id="164"/>
      <w:r>
        <w:rPr>
          <w:rFonts w:ascii="Arial" w:eastAsia="Arial" w:hAnsi="Arial" w:cs="Arial"/>
          <w:b/>
          <w:sz w:val="24"/>
        </w:rPr>
        <w:t>.  29-A MRSA §1605, sub-§5,</w:t>
      </w:r>
      <w:r>
        <w:rPr>
          <w:rFonts w:ascii="Arial" w:eastAsia="Arial" w:hAnsi="Arial" w:cs="Arial"/>
        </w:rPr>
        <w:t xml:space="preserve"> as enacted by PL 1993, c. 683, Pt. A, §2 and </w:t>
      </w:r>
      <w:bookmarkStart w:id="165" w:name="_LINE__23_544a959f_c721_474d_9874_e6234d"/>
      <w:bookmarkEnd w:id="163"/>
      <w:r>
        <w:rPr>
          <w:rFonts w:ascii="Arial" w:eastAsia="Arial" w:hAnsi="Arial" w:cs="Arial"/>
        </w:rPr>
        <w:t>affected by Pt. B, §5, is amended to read:</w:t>
      </w:r>
      <w:bookmarkEnd w:id="165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166" w:name="_STATUTE_NUMBER__986641b8_743e_4d16_a91d"/>
      <w:bookmarkStart w:id="167" w:name="_STATUTE_SS__6cf24819_7d05_462b_b070_731"/>
      <w:bookmarkStart w:id="168" w:name="_PAR__7_66773fd3_24f2_4fec_8294_6271f8a0"/>
      <w:bookmarkStart w:id="169" w:name="_LINE__24_11ec2222_9961_412a_ab0b_31a9b9"/>
      <w:bookmarkEnd w:id="160"/>
      <w:bookmarkEnd w:id="162"/>
      <w:r>
        <w:rPr>
          <w:rFonts w:ascii="Arial" w:eastAsia="Arial" w:hAnsi="Arial" w:cs="Arial"/>
          <w:b/>
        </w:rPr>
        <w:t>5</w:t>
      </w:r>
      <w:bookmarkEnd w:id="166"/>
      <w:r>
        <w:rPr>
          <w:rFonts w:ascii="Arial" w:eastAsia="Arial" w:hAnsi="Arial" w:cs="Arial"/>
          <w:b/>
        </w:rPr>
        <w:t xml:space="preserve">.  </w:t>
      </w:r>
      <w:bookmarkStart w:id="170" w:name="_STATUTE_HEADNOTE__f8453359_bf6f_498f_b2"/>
      <w:r>
        <w:rPr>
          <w:rFonts w:ascii="Arial" w:eastAsia="Arial" w:hAnsi="Arial" w:cs="Arial"/>
          <w:b/>
        </w:rPr>
        <w:t>May substitute other proof.</w:t>
      </w:r>
      <w:bookmarkEnd w:id="17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1" w:name="_STATUTE_CONTENT__7c57cb6d_113f_477d_a65"/>
      <w:r>
        <w:rPr>
          <w:rFonts w:ascii="Arial" w:eastAsia="Arial" w:hAnsi="Arial" w:cs="Arial"/>
        </w:rPr>
        <w:t xml:space="preserve">The Secretary of State shall return or cancel proof on </w:t>
      </w:r>
      <w:bookmarkStart w:id="172" w:name="_LINE__25_819b1919_f13c_4a8b_9966_e45306"/>
      <w:bookmarkEnd w:id="169"/>
      <w:r>
        <w:rPr>
          <w:rFonts w:ascii="Arial" w:eastAsia="Arial" w:hAnsi="Arial" w:cs="Arial"/>
        </w:rPr>
        <w:t>acceptance of other adequate proof of financial responsibility</w:t>
      </w:r>
      <w:bookmarkStart w:id="173" w:name="_PROCESSED_CHANGE__392536d3_bfdc_4c47_93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  <w:u w:val="single"/>
        </w:rPr>
        <w:t xml:space="preserve"> that</w:t>
      </w:r>
      <w:r>
        <w:rPr>
          <w:rFonts w:ascii="Arial" w:eastAsia="Arial" w:hAnsi="Arial" w:cs="Arial"/>
          <w:u w:val="single"/>
        </w:rPr>
        <w:t xml:space="preserve"> when proof of </w:t>
      </w:r>
      <w:bookmarkStart w:id="174" w:name="_LINE__26_ea8935bb_81f6_47ff_ae00_5d9a09"/>
      <w:bookmarkEnd w:id="172"/>
      <w:r>
        <w:rPr>
          <w:rFonts w:ascii="Arial" w:eastAsia="Arial" w:hAnsi="Arial" w:cs="Arial"/>
          <w:u w:val="single"/>
        </w:rPr>
        <w:t>financial responsibility is established by the deposit of money or securities,</w:t>
      </w:r>
      <w:r>
        <w:rPr>
          <w:rFonts w:ascii="Arial" w:eastAsia="Arial" w:hAnsi="Arial" w:cs="Arial"/>
          <w:u w:val="single"/>
        </w:rPr>
        <w:t xml:space="preserve"> the Treasurer </w:t>
      </w:r>
      <w:bookmarkStart w:id="175" w:name="_LINE__27_90d85ced_2883_48d7_a841_56d947"/>
      <w:bookmarkEnd w:id="174"/>
      <w:r>
        <w:rPr>
          <w:rFonts w:ascii="Arial" w:eastAsia="Arial" w:hAnsi="Arial" w:cs="Arial"/>
          <w:u w:val="single"/>
        </w:rPr>
        <w:t>of State shall hold</w:t>
      </w:r>
      <w:r>
        <w:rPr>
          <w:rFonts w:ascii="Arial" w:eastAsia="Arial" w:hAnsi="Arial" w:cs="Arial"/>
          <w:u w:val="single"/>
        </w:rPr>
        <w:t xml:space="preserve"> the money or securities for a period of not less than </w:t>
      </w:r>
      <w:r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 xml:space="preserve"> years following </w:t>
      </w:r>
      <w:bookmarkStart w:id="176" w:name="_LINE__28_ce8784be_c373_4390_a7bd_b942e2"/>
      <w:bookmarkEnd w:id="175"/>
      <w:r>
        <w:rPr>
          <w:rFonts w:ascii="Arial" w:eastAsia="Arial" w:hAnsi="Arial" w:cs="Arial"/>
          <w:u w:val="single"/>
        </w:rPr>
        <w:t xml:space="preserve">the cancellation of the deposit as proof of financial responsibility or for such other period </w:t>
      </w:r>
      <w:bookmarkStart w:id="177" w:name="_LINE__29_ecaf1afb_b8b4_41b4_bc7e_f8807b"/>
      <w:bookmarkEnd w:id="176"/>
      <w:r>
        <w:rPr>
          <w:rFonts w:ascii="Arial" w:eastAsia="Arial" w:hAnsi="Arial" w:cs="Arial"/>
          <w:u w:val="single"/>
        </w:rPr>
        <w:t xml:space="preserve">of time required to satisfy the statute of limitations in effect at the time of cancellation for </w:t>
      </w:r>
      <w:bookmarkStart w:id="178" w:name="_LINE__30_329945e9_4909_4f32_962a_2122ff"/>
      <w:bookmarkEnd w:id="177"/>
      <w:r>
        <w:rPr>
          <w:rFonts w:ascii="Arial" w:eastAsia="Arial" w:hAnsi="Arial" w:cs="Arial"/>
          <w:u w:val="single"/>
        </w:rPr>
        <w:t>filing damage claims for causes</w:t>
      </w:r>
      <w:r>
        <w:rPr>
          <w:rFonts w:ascii="Arial" w:eastAsia="Arial" w:hAnsi="Arial" w:cs="Arial"/>
          <w:u w:val="single"/>
        </w:rPr>
        <w:t xml:space="preserve"> of action</w:t>
      </w:r>
      <w:r>
        <w:rPr>
          <w:rFonts w:ascii="Arial" w:eastAsia="Arial" w:hAnsi="Arial" w:cs="Arial"/>
          <w:u w:val="single"/>
        </w:rPr>
        <w:t xml:space="preserve"> arising from a motor vehicle </w:t>
      </w:r>
      <w:r>
        <w:rPr>
          <w:rFonts w:ascii="Arial" w:eastAsia="Arial" w:hAnsi="Arial" w:cs="Arial"/>
          <w:u w:val="single"/>
        </w:rPr>
        <w:t>accident</w:t>
      </w:r>
      <w:bookmarkEnd w:id="173"/>
      <w:r>
        <w:rPr>
          <w:rFonts w:ascii="Arial" w:eastAsia="Arial" w:hAnsi="Arial" w:cs="Arial"/>
        </w:rPr>
        <w:t>.</w:t>
      </w:r>
      <w:bookmarkEnd w:id="171"/>
      <w:bookmarkEnd w:id="178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179" w:name="_BILL_SECTION_HEADER__625c8442_41ed_47ac"/>
      <w:bookmarkStart w:id="180" w:name="_BILL_SECTION__2bfd78c3_e22f_4a30_a374_2"/>
      <w:bookmarkStart w:id="181" w:name="_PAR__8_0d97dea9_e257_4dab_8f52_72d38098"/>
      <w:bookmarkStart w:id="182" w:name="_LINE__31_99e8b18c_d28e_473f_9a10_fedffb"/>
      <w:bookmarkEnd w:id="161"/>
      <w:bookmarkEnd w:id="167"/>
      <w:bookmarkEnd w:id="168"/>
      <w:r>
        <w:rPr>
          <w:rFonts w:ascii="Arial" w:eastAsia="Arial" w:hAnsi="Arial" w:cs="Arial"/>
          <w:b/>
          <w:sz w:val="24"/>
        </w:rPr>
        <w:t xml:space="preserve">Sec. </w:t>
      </w:r>
      <w:bookmarkStart w:id="183" w:name="_BILL_SECTION_NUMBER__3c85f653_1f21_4364"/>
      <w:r>
        <w:rPr>
          <w:rFonts w:ascii="Arial" w:eastAsia="Arial" w:hAnsi="Arial" w:cs="Arial"/>
          <w:b/>
          <w:sz w:val="24"/>
        </w:rPr>
        <w:t>7</w:t>
      </w:r>
      <w:bookmarkEnd w:id="183"/>
      <w:r>
        <w:rPr>
          <w:rFonts w:ascii="Arial" w:eastAsia="Arial" w:hAnsi="Arial" w:cs="Arial"/>
          <w:b/>
          <w:sz w:val="24"/>
        </w:rPr>
        <w:t>.  29-A MRSA §1605, sub-§9</w:t>
      </w:r>
      <w:r>
        <w:rPr>
          <w:rFonts w:ascii="Arial" w:eastAsia="Arial" w:hAnsi="Arial" w:cs="Arial"/>
        </w:rPr>
        <w:t xml:space="preserve"> is enacted to read:</w:t>
      </w:r>
      <w:bookmarkEnd w:id="182"/>
    </w:p>
    <w:p w:rsidR="00703DB9" w:rsidP="00703DB9">
      <w:pPr>
        <w:ind w:left="360" w:firstLine="360"/>
        <w:rPr>
          <w:rFonts w:ascii="Arial" w:eastAsia="Arial" w:hAnsi="Arial" w:cs="Arial"/>
        </w:rPr>
      </w:pPr>
      <w:bookmarkStart w:id="184" w:name="_STATUTE_NUMBER__c746d05a_6687_4a3c_955a"/>
      <w:bookmarkStart w:id="185" w:name="_STATUTE_SS__dfe80b64_358d_464b_9d78_f94"/>
      <w:bookmarkStart w:id="186" w:name="_PAR__9_906a0e1a_82ba_40e6_ac79_d7c9f8a1"/>
      <w:bookmarkStart w:id="187" w:name="_LINE__32_114ce32d_e71b_4909_8b0d_2edc45"/>
      <w:bookmarkStart w:id="188" w:name="_PROCESSED_CHANGE__8029d8d8_b4e3_48d7_88"/>
      <w:bookmarkEnd w:id="179"/>
      <w:bookmarkEnd w:id="181"/>
      <w:r>
        <w:rPr>
          <w:rFonts w:ascii="Arial" w:eastAsia="Arial" w:hAnsi="Arial" w:cs="Arial"/>
          <w:b/>
          <w:u w:val="single"/>
        </w:rPr>
        <w:t>9</w:t>
      </w:r>
      <w:bookmarkEnd w:id="184"/>
      <w:r>
        <w:rPr>
          <w:rFonts w:ascii="Arial" w:eastAsia="Arial" w:hAnsi="Arial" w:cs="Arial"/>
          <w:b/>
          <w:u w:val="single"/>
        </w:rPr>
        <w:t xml:space="preserve">.  </w:t>
      </w:r>
      <w:bookmarkStart w:id="189" w:name="_STATUTE_HEADNOTE__6600c991_83ba_4fe1_a7"/>
      <w:r>
        <w:rPr>
          <w:rFonts w:ascii="Arial" w:eastAsia="Arial" w:hAnsi="Arial" w:cs="Arial"/>
          <w:b/>
          <w:u w:val="single"/>
        </w:rPr>
        <w:t xml:space="preserve">Rules. </w:t>
      </w:r>
      <w:r>
        <w:rPr>
          <w:rFonts w:ascii="Arial" w:eastAsia="Arial" w:hAnsi="Arial" w:cs="Arial"/>
          <w:u w:val="single"/>
        </w:rPr>
        <w:t xml:space="preserve"> </w:t>
      </w:r>
      <w:bookmarkStart w:id="190" w:name="_STATUTE_CONTENT__ea678dc6_f8ac_4a0b_bff"/>
      <w:bookmarkEnd w:id="189"/>
      <w:r>
        <w:rPr>
          <w:rFonts w:ascii="Arial" w:eastAsia="Arial" w:hAnsi="Arial" w:cs="Arial"/>
          <w:u w:val="single"/>
        </w:rPr>
        <w:t xml:space="preserve">The Treasurer </w:t>
      </w:r>
      <w:r>
        <w:rPr>
          <w:rFonts w:ascii="Arial" w:eastAsia="Arial" w:hAnsi="Arial" w:cs="Arial"/>
          <w:u w:val="single"/>
        </w:rPr>
        <w:t xml:space="preserve">of State may adopt routine technical rules pursuant to Title </w:t>
      </w:r>
      <w:bookmarkStart w:id="191" w:name="_LINE__33_42489bd3_1c59_4007_9c43_e9a258"/>
      <w:bookmarkEnd w:id="187"/>
      <w:r>
        <w:rPr>
          <w:rFonts w:ascii="Arial" w:eastAsia="Arial" w:hAnsi="Arial" w:cs="Arial"/>
          <w:u w:val="single"/>
        </w:rPr>
        <w:t>5, chapter 375, subchapter 2-A to implement the provisions of this section.</w:t>
      </w:r>
      <w:bookmarkEnd w:id="191"/>
    </w:p>
    <w:p w:rsidR="00703DB9" w:rsidP="00703DB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2" w:name="_SUMMARY__0555e280_ad6e_4d8d_8a6b_5698d9"/>
      <w:bookmarkStart w:id="193" w:name="_PAR__10_d82183a8_f954_4566_b518_2164e35"/>
      <w:bookmarkStart w:id="194" w:name="_LINE__34_1e4030ce_f0cd_49da_8d21_7703d3"/>
      <w:bookmarkEnd w:id="8"/>
      <w:bookmarkEnd w:id="180"/>
      <w:bookmarkEnd w:id="185"/>
      <w:bookmarkEnd w:id="186"/>
      <w:bookmarkEnd w:id="188"/>
      <w:bookmarkEnd w:id="190"/>
      <w:r>
        <w:rPr>
          <w:rFonts w:ascii="Arial" w:eastAsia="Arial" w:hAnsi="Arial" w:cs="Arial"/>
          <w:b/>
          <w:sz w:val="24"/>
        </w:rPr>
        <w:t>SUMMARY</w:t>
      </w:r>
      <w:bookmarkEnd w:id="194"/>
    </w:p>
    <w:p w:rsidR="00703DB9" w:rsidRPr="00324834" w:rsidP="00703DB9">
      <w:pPr>
        <w:ind w:left="360" w:firstLine="360"/>
        <w:rPr>
          <w:rFonts w:ascii="Arial" w:eastAsia="Arial" w:hAnsi="Arial" w:cs="Arial"/>
          <w:szCs w:val="22"/>
        </w:rPr>
      </w:pPr>
      <w:bookmarkStart w:id="195" w:name="_PAR__11_7b5362cf_d258_44d5_8ba7_5691cd6"/>
      <w:bookmarkStart w:id="196" w:name="_LINE__35_44696654_15bf_4b84_a218_c960b7"/>
      <w:bookmarkEnd w:id="193"/>
      <w:r w:rsidRPr="00324834">
        <w:rPr>
          <w:rFonts w:ascii="Arial" w:eastAsia="Arial" w:hAnsi="Arial" w:cs="Arial"/>
          <w:szCs w:val="22"/>
        </w:rPr>
        <w:t xml:space="preserve">This bill changes the laws governing proof of financial responsibility with respect to </w:t>
      </w:r>
      <w:bookmarkStart w:id="197" w:name="_LINE__36_5e5f7c82_6076_475b_95b4_2a792b"/>
      <w:bookmarkEnd w:id="196"/>
      <w:r w:rsidRPr="00324834">
        <w:rPr>
          <w:rFonts w:ascii="Arial" w:eastAsia="Arial" w:hAnsi="Arial" w:cs="Arial"/>
          <w:szCs w:val="22"/>
        </w:rPr>
        <w:t xml:space="preserve">motor vehicles by clarifying and eliminating certain methods of providing proof of </w:t>
      </w:r>
      <w:bookmarkStart w:id="198" w:name="_LINE__37_d8b3f079_0913_471b_90e5_be2095"/>
      <w:bookmarkEnd w:id="197"/>
      <w:r w:rsidRPr="00324834">
        <w:rPr>
          <w:rFonts w:ascii="Arial" w:eastAsia="Arial" w:hAnsi="Arial" w:cs="Arial"/>
          <w:szCs w:val="22"/>
        </w:rPr>
        <w:t>financial responsibility.</w:t>
      </w:r>
      <w:bookmarkEnd w:id="198"/>
    </w:p>
    <w:bookmarkEnd w:id="1"/>
    <w:bookmarkEnd w:id="2"/>
    <w:bookmarkEnd w:id="124"/>
    <w:bookmarkEnd w:id="192"/>
    <w:bookmarkEnd w:id="19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LR0472,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Proof of Financial Responsibility with Respect to Motor Vehicles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24834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03DB9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127539</ItemId>
    <LRId>66459</LRId>
    <LRNumber>472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Proof of Financial Responsibility with Respect to Motor Vehicles</LRTitle>
    <ItemTitle>An Act To Amend the Laws Governing Proof of Financial Responsibility with Respect to Motor Vehicles</ItemTitle>
    <ShortTitle1>AMEND THE LAWS GOVERNING PROOF</ShortTitle1>
    <ShortTitle2>OF FINANCIAL RESPONSIBILITY</ShortTitle2>
    <JacketLegend>Submitted by the Secretary of State pursuant to Joint Rule 204.</JacketLegend>
    <SponsorFirstName>Heather</SponsorFirstName>
    <SponsorLastName>Sanborn</SponsorLastName>
    <SponsorChamberPrefix>Sen.</SponsorChamberPrefix>
    <SponsorFrom>Cumberland</SponsorFrom>
    <DraftingCycleCount>2</DraftingCycleCount>
    <LatestDraftingActionId>124</LatestDraftingActionId>
    <LatestDraftingActionDate>2021-02-03T23:59:31</LatestDraftingActionDate>
    <LatestDrafterName>mswanson</LatestDrafterName>
    <LatestProoferName>ekeyes</LatestProoferName>
    <LatestTechName>bringrose</LatestTechName>
    <CurrentCustodyInitials>hmullen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w:rsidR="00703DB9" w:rsidRDefault="00703DB9" w:rsidP="00703DB9"&amp;gt;&amp;lt;w:pPr&amp;gt;&amp;lt;w:ind w:left="360" /&amp;gt;&amp;lt;/w:pPr&amp;gt;&amp;lt;w:bookmarkStart w:id="0" w:name="_ENACTING_CLAUSE__93770a7a_ba2a_4cdb_84a" /&amp;gt;&amp;lt;w:bookmarkStart w:id="1" w:name="_DOC_BODY__6a66be3f_7a21_45ab_b47d_65451" /&amp;gt;&amp;lt;w:bookmarkStart w:id="2" w:name="_DOC_BODY_CONTAINER__d64fbdaa_b128_470b_" /&amp;gt;&amp;lt;w:bookmarkStart w:id="3" w:name="_PAGE__1_1149616e_4737_4d26_a8ee_33a25a7" /&amp;gt;&amp;lt;w:bookmarkStart w:id="4" w:name="_PAR__1_42f73e52_76df_4216_80ca_bcce7ff8" /&amp;gt;&amp;lt;w:bookmarkStart w:id="5" w:name="_LINE__1_1e2959fd_b318_4b16_ba28_b4e99a3"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w:rsidR="00703DB9" w:rsidRDefault="00703DB9" w:rsidP="00703DB9"&amp;gt;&amp;lt;w:pPr&amp;gt;&amp;lt;w:ind w:left="360" w:firstLine="360" /&amp;gt;&amp;lt;/w:pPr&amp;gt;&amp;lt;w:bookmarkStart w:id="6" w:name="_BILL_SECTION_HEADER__975a79a2_76c0_4ac8" /&amp;gt;&amp;lt;w:bookmarkStart w:id="7" w:name="_BILL_SECTION__75b44533_b81b_45b6_90aa_2" /&amp;gt;&amp;lt;w:bookmarkStart w:id="8" w:name="_DOC_BODY_CONTENT__3a3640ff_20e7_48a6_ab" /&amp;gt;&amp;lt;w:bookmarkStart w:id="9" w:name="_PAR__2_0c0f5a72_24b1_4bdd_85c8_97baef99" /&amp;gt;&amp;lt;w:bookmarkStart w:id="10" w:name="_LINE__2_e0621e65_69d3_4345_ae8a_ebc7f37"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w:name="_BILL_SECTION_NUMBER__40299db5_56b9_46a4"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§402, sub-§3,&amp;lt;/w:t&amp;gt;&amp;lt;/w:r&amp;gt;&amp;lt;w:r&amp;gt;&amp;lt;w:t xml:space="preserve"&amp;gt; as enacted by PL 1993, c. 683, Pt. A, §2 and &amp;lt;/w:t&amp;gt;&amp;lt;/w:r&amp;gt;&amp;lt;w:bookmarkStart w:id="12" w:name="_LINE__3_5d9fb2cb_c85f_41fc_b21e_97e767e" /&amp;gt;&amp;lt;w:bookmarkEnd w:id="10" /&amp;gt;&amp;lt;w:r&amp;gt;&amp;lt;w:t&amp;gt;affected by Pt. B, §5, is amended to read:&amp;lt;/w:t&amp;gt;&amp;lt;/w:r&amp;gt;&amp;lt;w:bookmarkEnd w:id="12" /&amp;gt;&amp;lt;/w:p&amp;gt;&amp;lt;w:p w:rsidR="00703DB9" w:rsidRDefault="00703DB9" w:rsidP="00703DB9"&amp;gt;&amp;lt;w:pPr&amp;gt;&amp;lt;w:ind w:left="360" w:firstLine="360" /&amp;gt;&amp;lt;/w:pPr&amp;gt;&amp;lt;w:bookmarkStart w:id="13" w:name="_STATUTE_NUMBER__7921ec7b_966d_4e4c_aa88" /&amp;gt;&amp;lt;w:bookmarkStart w:id="14" w:name="_STATUTE_SS__dd252129_83a7_4191_9698_4ad" /&amp;gt;&amp;lt;w:bookmarkStart w:id="15" w:name="_PAR__3_e695fa41_9c26_4192_8e13_a42d2cb3" /&amp;gt;&amp;lt;w:bookmarkStart w:id="16" w:name="_LINE__4_2d7332ce_823b_4fb2_80f7_05feafd"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w:name="_STATUTE_HEADNOTE__37ed6c0b_4fa4_4a92_aa" /&amp;gt;&amp;lt;w:r&amp;gt;&amp;lt;w:rPr&amp;gt;&amp;lt;w:b /&amp;gt;&amp;lt;/w:rPr&amp;gt;&amp;lt;w:t&amp;gt;Alternative methods of establishing evidence of insurance.&amp;lt;/w:t&amp;gt;&amp;lt;/w:r&amp;gt;&amp;lt;w:bookmarkEnd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w:name="_STATUTE_CONTENT__05cfc2ae_ea72_4ca2_900" /&amp;gt;&amp;lt;w:r&amp;gt;&amp;lt;w:t xml:space="preserve"&amp;gt;An individual is &amp;lt;/w:t&amp;gt;&amp;lt;/w:r&amp;gt;&amp;lt;w:bookmarkStart w:id="19" w:name="_LINE__5_d6a47c34_e261_4251_ac83_ab15df2" /&amp;gt;&amp;lt;w:bookmarkEnd w:id="16" /&amp;gt;&amp;lt;w:r&amp;gt;&amp;lt;w:t xml:space="preserve"&amp;gt;considered to comply with subsection 2 if the individual shows evidence of compliance &amp;lt;/w:t&amp;gt;&amp;lt;/w:r&amp;gt;&amp;lt;w:bookmarkStart w:id="20" w:name="_LINE__6_e3b30db0_edb0_48f7_9d93_d5c73c8" /&amp;gt;&amp;lt;w:bookmarkEnd w:id="19" /&amp;gt;&amp;lt;w:r&amp;gt;&amp;lt;w:t xml:space="preserve"&amp;gt;with the provisions of &amp;lt;/w:t&amp;gt;&amp;lt;/w:r&amp;gt;&amp;lt;w:bookmarkStart w:id="21" w:name="_CROSS_REFERENCE__f2ad2ba9_b7bf_4704_9e3" /&amp;gt;&amp;lt;w:r&amp;gt;&amp;lt;w:t&amp;gt;section 1605, subsection 3, paragraph A&amp;lt;/w:t&amp;gt;&amp;lt;/w:r&amp;gt;&amp;lt;w:bookmarkStart w:id="22" w:name="_PROCESSED_CHANGE__bfeace74_abf8_4c56_9a" /&amp;gt;&amp;lt;w:bookmarkEnd w:id="21" /&amp;gt;&amp;lt;w:del w:id="23" w:author="BPS" w:date="2021-01-12T08:35:00Z"&amp;gt;&amp;lt;w:r w:rsidDel="00784F3F"&amp;gt;&amp;lt;w:delText&amp;gt;,&amp;lt;/w:delText&amp;gt;&amp;lt;/w:r&amp;gt;&amp;lt;/w:del&amp;gt;&amp;lt;w:bookmarkStart w:id="24" w:name="_PROCESSED_CHANGE__26094df1_fd82_499a_86" /&amp;gt;&amp;lt;w:bookmarkEnd w:id="22" /&amp;gt;&amp;lt;w:r&amp;gt;&amp;lt;w:t xml:space="preserve"&amp;gt; &amp;lt;/w:t&amp;gt;&amp;lt;/w:r&amp;gt;&amp;lt;w:ins w:id="25" w:author="BPS" w:date="2021-01-12T08:35:00Z"&amp;gt;&amp;lt;w:r&amp;gt;&amp;lt;w:t&amp;gt;or&amp;lt;/w:t&amp;gt;&amp;lt;/w:r&amp;gt;&amp;lt;/w:ins&amp;gt;&amp;lt;w:bookmarkEnd w:id="24" /&amp;gt;&amp;lt;w:r&amp;gt;&amp;lt;w:t xml:space="preserve"&amp;gt; B&amp;lt;/w:t&amp;gt;&amp;lt;/w:r&amp;gt;&amp;lt;w:bookmarkStart w:id="26" w:name="_PROCESSED_CHANGE__67b2f8d8_ba0e_4c77_81" /&amp;gt;&amp;lt;w:r&amp;gt;&amp;lt;w:t xml:space="preserve"&amp;gt; &amp;lt;/w:t&amp;gt;&amp;lt;/w:r&amp;gt;&amp;lt;w:del w:id="27" w:author="BPS" w:date="2021-01-12T08:35:00Z"&amp;gt;&amp;lt;w:r w:rsidDel="00784F3F"&amp;gt;&amp;lt;w:delText&amp;gt;or C&amp;lt;/w:delText&amp;gt;&amp;lt;/w:r&amp;gt;&amp;lt;/w:del&amp;gt;&amp;lt;w:bookmarkEnd w:id="26" /&amp;gt;&amp;lt;w:r&amp;gt;&amp;lt;w:t&amp;gt;.&amp;lt;/w:t&amp;gt;&amp;lt;/w:r&amp;gt;&amp;lt;w:bookmarkEnd w:id="18" /&amp;gt;&amp;lt;w:bookmarkEnd w:id="20" /&amp;gt;&amp;lt;/w:p&amp;gt;&amp;lt;w:p w:rsidR="00703DB9" w:rsidRDefault="00703DB9" w:rsidP="00703DB9"&amp;gt;&amp;lt;w:pPr&amp;gt;&amp;lt;w:ind w:left="360" w:firstLine="360" /&amp;gt;&amp;lt;/w:pPr&amp;gt;&amp;lt;w:bookmarkStart w:id="28" w:name="_BILL_SECTION_HEADER__5a2dea2f_3aa3_4062" /&amp;gt;&amp;lt;w:bookmarkStart w:id="29" w:name="_BILL_SECTION__ffc79183_ee94_4b76_8b6b_b" /&amp;gt;&amp;lt;w:bookmarkStart w:id="30" w:name="_PAR__4_e517cb6e_2435_431a_9171_b59894cb" /&amp;gt;&amp;lt;w:bookmarkStart w:id="31" w:name="_LINE__7_3d59eb85_db70_422b_98b8_0ba8256"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w:id="32" w:name="_BILL_SECTION_NUMBER__3e9261d1_babf_4cbd" /&amp;gt;&amp;lt;w:r&amp;gt;&amp;lt;w:rPr&amp;gt;&amp;lt;w:b /&amp;gt;&amp;lt;w:sz w:val="24" /&amp;gt;&amp;lt;/w:rPr&amp;gt;&amp;lt;w:t&amp;gt;2&amp;lt;/w:t&amp;gt;&amp;lt;/w:r&amp;gt;&amp;lt;w:bookmarkEnd w:id="32" /&amp;gt;&amp;lt;w:r&amp;gt;&amp;lt;w:rPr&amp;gt;&amp;lt;w:b /&amp;gt;&amp;lt;w:sz w:val="24" /&amp;gt;&amp;lt;/w:rPr&amp;gt;&amp;lt;w:t&amp;gt;.  29-A MRSA §1551, sub-§4,&amp;lt;/w:t&amp;gt;&amp;lt;/w:r&amp;gt;&amp;lt;w:r&amp;gt;&amp;lt;w:t xml:space="preserve"&amp;gt; as amended by PL 2013, c. 72, §3, is further &amp;lt;/w:t&amp;gt;&amp;lt;/w:r&amp;gt;&amp;lt;w:bookmarkStart w:id="33" w:name="_LINE__8_6d5819ce_62aa_480e_bba3_b90682b" /&amp;gt;&amp;lt;w:bookmarkEnd w:id="31" /&amp;gt;&amp;lt;w:r&amp;gt;&amp;lt;w:t&amp;gt;amended to read:&amp;lt;/w:t&amp;gt;&amp;lt;/w:r&amp;gt;&amp;lt;w:bookmarkEnd w:id="33" /&amp;gt;&amp;lt;/w:p&amp;gt;&amp;lt;w:p w:rsidR="00703DB9" w:rsidRDefault="00703DB9" w:rsidP="00703DB9"&amp;gt;&amp;lt;w:pPr&amp;gt;&amp;lt;w:ind w:left="360" w:firstLine="360" /&amp;gt;&amp;lt;/w:pPr&amp;gt;&amp;lt;w:bookmarkStart w:id="34" w:name="_STATUTE_NUMBER__e338e1a8_6d14_48f6_8b18" /&amp;gt;&amp;lt;w:bookmarkStart w:id="35" w:name="_STATUTE_SS__bdbadf88_49b0_4994_ab04_311" /&amp;gt;&amp;lt;w:bookmarkStart w:id="36" w:name="_PAR__5_719aafdd_bec5_451b_980c_5d22d4d6" /&amp;gt;&amp;lt;w:bookmarkStart w:id="37" w:name="_LINE__9_c654d8f1_019c_41b6_ab6e_e2ad1c0" /&amp;gt;&amp;lt;w:bookmarkEnd w:id="28" /&amp;gt;&amp;lt;w:bookmarkEnd w:id="30" /&amp;gt;&amp;lt;w:r&amp;gt;&amp;lt;w:rPr&amp;gt;&amp;lt;w:b /&amp;gt;&amp;lt;/w:rPr&amp;gt;&amp;lt;w:t&amp;gt;4&amp;lt;/w:t&amp;gt;&amp;lt;/w:r&amp;gt;&amp;lt;w:bookmarkEnd w:id="34" /&amp;gt;&amp;lt;w:r&amp;gt;&amp;lt;w:rPr&amp;gt;&amp;lt;w:b /&amp;gt;&amp;lt;/w:rPr&amp;gt;&amp;lt;w:t xml:space="preserve"&amp;gt;.  &amp;lt;/w:t&amp;gt;&amp;lt;/w:r&amp;gt;&amp;lt;w:bookmarkStart w:id="38" w:name="_STATUTE_HEADNOTE__9c4083eb_202e_4ce9_99" /&amp;gt;&amp;lt;w:r&amp;gt;&amp;lt;w:rPr&amp;gt;&amp;lt;w:b /&amp;gt;&amp;lt;/w:rPr&amp;gt;&amp;lt;w:t&amp;gt;Insurance identification card.&amp;lt;/w:t&amp;gt;&amp;lt;/w:r&amp;gt;&amp;lt;w:bookmarkEnd w:id="38"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w:id="39" w:name="_STATUTE_CONTENT__f86edc79_f331_4c45_8b7" /&amp;gt;&amp;lt;w:r&amp;gt;&amp;lt;w:t xml:space="preserve"&amp;gt;"Insurance identification card" means an &amp;lt;/w:t&amp;gt;&amp;lt;/w:r&amp;gt;&amp;lt;w:bookmarkStart w:id="40" w:name="_LINE__10_fa786612_968c_41cb_8af7_c4dbd2" /&amp;gt;&amp;lt;w:bookmarkEnd w:id="37" /&amp;gt;&amp;lt;w:r&amp;gt;&amp;lt;w:t xml:space="preserve"&amp;gt;identification of insurance in paper or electronic form issued to an insured by an insurer &amp;lt;/w:t&amp;gt;&amp;lt;/w:r&amp;gt;&amp;lt;w:bookmarkStart w:id="41" w:name="_LINE__11_be79ec1b_e2db_462b_9978_3008a1" /&amp;gt;&amp;lt;w:bookmarkEnd w:id="40" /&amp;gt;&amp;lt;w:r&amp;gt;&amp;lt;w:t xml:space="preserve"&amp;gt;pursuant to &amp;lt;/w:t&amp;gt;&amp;lt;/w:r&amp;gt;&amp;lt;w:bookmarkStart w:id="42" w:name="_CROSS_REFERENCE__c89256f3_d7d7_45ef_88b" /&amp;gt;&amp;lt;w:r&amp;gt;&amp;lt;w:t&amp;gt;Title 24‑A, section 2412, subsection 7&amp;lt;/w:t&amp;gt;&amp;lt;/w:r&amp;gt;&amp;lt;w:bookmarkEnd w:id="42" /&amp;gt;&amp;lt;w:r&amp;gt;&amp;lt;w:t xml:space="preserve"&amp;gt;; or &amp;lt;/w:t&amp;gt;&amp;lt;/w:r&amp;gt;&amp;lt;w:bookmarkStart w:id="43" w:name="_PROCESSED_CHANGE__73fb3603_d24c_4167_81" /&amp;gt;&amp;lt;w:del w:id="44" w:author="BPS" w:date="2021-01-12T08:45:00Z"&amp;gt;&amp;lt;w:r w:rsidDel="00784F3F"&amp;gt;&amp;lt;w:delText xml:space="preserve"&amp;gt;an identification of proof of financial &amp;lt;/w:delText&amp;gt;&amp;lt;/w:r&amp;gt;&amp;lt;w:bookmarkStart w:id="45" w:name="_LINE__12_dbc633d1_d9d8_4895_bf81_35dfda" /&amp;gt;&amp;lt;w:bookmarkEnd w:id="41" /&amp;gt;&amp;lt;w:r w:rsidDel="00784F3F"&amp;gt;&amp;lt;w:delText&amp;gt;responsibility&amp;lt;/w:delText&amp;gt;&amp;lt;/w:r&amp;gt;&amp;lt;/w:del&amp;gt;&amp;lt;w:r&amp;gt;&amp;lt;w:t xml:space="preserve"&amp;gt; &amp;lt;/w:t&amp;gt;&amp;lt;/w:r&amp;gt;&amp;lt;w:bookmarkStart w:id="46" w:name="_PROCESSED_CHANGE__1dfd0d93_2811_4a6e_a2" /&amp;gt;&amp;lt;w:bookmarkEnd w:id="43" /&amp;gt;&amp;lt;w:ins w:id="47" w:author="BPS" w:date="2021-01-12T08:45:00Z"&amp;gt;&amp;lt;w:r&amp;gt;&amp;lt;w:t&amp;gt;a certificate of compliance with the laws governing financial responsibility&amp;lt;/w:t&amp;gt;&amp;lt;/w:r&amp;gt;&amp;lt;/w:ins&amp;gt;&amp;lt;w:r&amp;gt;&amp;lt;w:t xml:space="preserve"&amp;gt; &amp;lt;/w:t&amp;gt;&amp;lt;/w:r&amp;gt;&amp;lt;w:bookmarkStart w:id="48" w:name="_LINE__13_9971bb90_2b2c_4d19_9e86_1825c6" /&amp;gt;&amp;lt;w:bookmarkEnd w:id="45" /&amp;gt;&amp;lt;w:bookmarkEnd w:id="46" /&amp;gt;&amp;lt;w:r&amp;gt;&amp;lt;w:t xml:space="preserve"&amp;gt;in paper or electronic form issued by the Secretary of State to a person who elects to provide &amp;lt;/w:t&amp;gt;&amp;lt;/w:r&amp;gt;&amp;lt;w:bookmarkStart w:id="49" w:name="_LINE__14_c7041c2d_3b97_4818_882c_32d52e" /&amp;gt;&amp;lt;w:bookmarkEnd w:id="48" /&amp;gt;&amp;lt;w:r&amp;gt;&amp;lt;w:t xml:space="preserve"&amp;gt;proof of financial responsibility in accordance with &amp;lt;/w:t&amp;gt;&amp;lt;/w:r&amp;gt;&amp;lt;w:bookmarkStart w:id="50" w:name="_CROSS_REFERENCE__5956f215_a457_48be_82e" /&amp;gt;&amp;lt;w:r&amp;gt;&amp;lt;w:t&amp;gt;section 1605&amp;lt;/w:t&amp;gt;&amp;lt;/w:r&amp;gt;&amp;lt;w:bookmarkEnd w:id="50" /&amp;gt;&amp;lt;w:r&amp;gt;&amp;lt;w:t&amp;gt;.&amp;lt;/w:t&amp;gt;&amp;lt;/w:r&amp;gt;&amp;lt;w:bookmarkEnd w:id="39" /&amp;gt;&amp;lt;w:bookmarkEnd w:id="49" /&amp;gt;&amp;lt;/w:p&amp;gt;&amp;lt;w:p w:rsidR="00703DB9" w:rsidRDefault="00703DB9" w:rsidP="00703DB9"&amp;gt;&amp;lt;w:pPr&amp;gt;&amp;lt;w:ind w:left="360" w:firstLine="360" /&amp;gt;&amp;lt;/w:pPr&amp;gt;&amp;lt;w:bookmarkStart w:id="51" w:name="_BILL_SECTION_HEADER__4d0e0de5_ccdd_4827" /&amp;gt;&amp;lt;w:bookmarkStart w:id="52" w:name="_BILL_SECTION__86176f85_1ad8_45d3_a584_a" /&amp;gt;&amp;lt;w:bookmarkStart w:id="53" w:name="_PAR__6_e588d13a_7661_4028_bf70_c11e1ff9" /&amp;gt;&amp;lt;w:bookmarkStart w:id="54" w:name="_LINE__15_5106597c_0f10_44e5_8c06_93ba6f" /&amp;gt;&amp;lt;w:bookmarkEnd w:id="29"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w:id="55" w:name="_BILL_SECTION_NUMBER__e67b6bb7_b4f0_4dd4" /&amp;gt;&amp;lt;w:r&amp;gt;&amp;lt;w:rPr&amp;gt;&amp;lt;w:b /&amp;gt;&amp;lt;w:sz w:val="24" /&amp;gt;&amp;lt;/w:rPr&amp;gt;&amp;lt;w:t&amp;gt;3&amp;lt;/w:t&amp;gt;&amp;lt;/w:r&amp;gt;&amp;lt;w:bookmarkEnd w:id="55" /&amp;gt;&amp;lt;w:r&amp;gt;&amp;lt;w:rPr&amp;gt;&amp;lt;w:b /&amp;gt;&amp;lt;w:sz w:val="24" /&amp;gt;&amp;lt;/w:rPr&amp;gt;&amp;lt;w:t&amp;gt;.  29-A MRSA §1602, sub-§1, ¶I,&amp;lt;/w:t&amp;gt;&amp;lt;/w:r&amp;gt;&amp;lt;w:r&amp;gt;&amp;lt;w:t xml:space="preserve"&amp;gt; as enacted by PL 1993, c. 683, Pt. A, §2 &amp;lt;/w:t&amp;gt;&amp;lt;/w:r&amp;gt;&amp;lt;w:bookmarkStart w:id="56" w:name="_LINE__16_23125eb5_71c6_4c98_8733_2e5de4" /&amp;gt;&amp;lt;w:bookmarkEnd w:id="54" /&amp;gt;&amp;lt;w:r&amp;gt;&amp;lt;w:t&amp;gt;and affected by Pt. B, §5, is amended to read:&amp;lt;/w:t&amp;gt;&amp;lt;/w:r&amp;gt;&amp;lt;w:bookmarkEnd w:id="56" /&amp;gt;&amp;lt;/w:p&amp;gt;&amp;lt;w:p w:rsidR="00703DB9" w:rsidRDefault="00703DB9" w:rsidP="00703DB9"&amp;gt;&amp;lt;w:pPr&amp;gt;&amp;lt;w:ind w:left="720" /&amp;gt;&amp;lt;/w:pPr&amp;gt;&amp;lt;w:bookmarkStart w:id="57" w:name="_STATUTE_NUMBER__a55c8504_2ade_4645_91a0" /&amp;gt;&amp;lt;w:bookmarkStart w:id="58" w:name="_STATUTE_P__671c9e54_f438_48eb_9364_e95b" /&amp;gt;&amp;lt;w:bookmarkStart w:id="59" w:name="_PAR__7_15d621ef_b841_49ef_ab04_1e943793" /&amp;gt;&amp;lt;w:bookmarkStart w:id="60" w:name="_LINE__17_7ad0af11_1cd5_43b5_bffe_b9c736" /&amp;gt;&amp;lt;w:bookmarkEnd w:id="51" /&amp;gt;&amp;lt;w:bookmarkEnd w:id="53" /&amp;gt;&amp;lt;w:r&amp;gt;&amp;lt;w:t&amp;gt;I&amp;lt;/w:t&amp;gt;&amp;lt;/w:r&amp;gt;&amp;lt;w:bookmarkEnd w:id="57" /&amp;gt;&amp;lt;w:r&amp;gt;&amp;lt;w:t xml:space="preserve"&amp;gt;.  &amp;lt;/w:t&amp;gt;&amp;lt;/w:r&amp;gt;&amp;lt;w:bookmarkStart w:id="61" w:name="_STATUTE_CONTENT__062447f3_89d2_4f21_960" /&amp;gt;&amp;lt;w:r&amp;gt;&amp;lt;w:t&amp;gt;The operator of a vehicle owned by the State or a political subdivision&amp;lt;/w:t&amp;gt;&amp;lt;/w:r&amp;gt;&amp;lt;w:bookmarkStart w:id="62" w:name="_PROCESSED_CHANGE__5c1d36c5_06c4_4815_a8" /&amp;gt;&amp;lt;w:del w:id="63" w:author="BPS" w:date="2021-01-12T08:48:00Z"&amp;gt;&amp;lt;w:r w:rsidDel="00784F3F"&amp;gt;&amp;lt;w:delText xml:space="preserve"&amp;gt;, or by a &amp;lt;/w:delText&amp;gt;&amp;lt;/w:r&amp;gt;&amp;lt;w:bookmarkStart w:id="64" w:name="_LINE__18_07b0506b_8051_4f3b_a4aa_34ea2b" /&amp;gt;&amp;lt;w:bookmarkEnd w:id="60" /&amp;gt;&amp;lt;w:r w:rsidDel="00784F3F"&amp;gt;&amp;lt;w:delText xml:space="preserve"&amp;gt;corporation that has complied with &amp;lt;/w:delText&amp;gt;&amp;lt;/w:r&amp;gt;&amp;lt;w:bookmarkStart w:id="65" w:name="_CROSS_REFERENCE__a9ae8e9a_19c7_4f3b_ae4" /&amp;gt;&amp;lt;w:r w:rsidDel="00784F3F"&amp;gt;&amp;lt;w:delText&amp;gt;section 1605, subsection 3, paragraph C&amp;lt;/w:delText&amp;gt;&amp;lt;/w:r&amp;gt;&amp;lt;/w:del&amp;gt;&amp;lt;w:bookmarkEnd w:id="62" /&amp;gt;&amp;lt;w:bookmarkEnd w:id="65" /&amp;gt;&amp;lt;w:r&amp;gt;&amp;lt;w:t&amp;gt;; or&amp;lt;/w:t&amp;gt;&amp;lt;/w:r&amp;gt;&amp;lt;w:bookmarkEnd w:id="61" /&amp;gt;&amp;lt;w:bookmarkEnd w:id="64" /&amp;gt;&amp;lt;/w:p&amp;gt;&amp;lt;w:p w:rsidR="00703DB9" w:rsidRDefault="00703DB9" w:rsidP="00703DB9"&amp;gt;&amp;lt;w:pPr&amp;gt;&amp;lt;w:ind w:left="360" w:firstLine="360" /&amp;gt;&amp;lt;/w:pPr&amp;gt;&amp;lt;w:bookmarkStart w:id="66" w:name="_BILL_SECTION_HEADER__068d10c8_9864_4d27" /&amp;gt;&amp;lt;w:bookmarkStart w:id="67" w:name="_BILL_SECTION__d2d36790_9924_47b6_9812_c" /&amp;gt;&amp;lt;w:bookmarkStart w:id="68" w:name="_PAR__8_d0b792eb_19c2_41f4_9b73_06def0f6" /&amp;gt;&amp;lt;w:bookmarkStart w:id="69" w:name="_LINE__19_cf4baa35_79d4_4cce_9289_dce866" /&amp;gt;&amp;lt;w:bookmarkEnd w:id="52" /&amp;gt;&amp;lt;w:bookmarkEnd w:id="58"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w:id="70" w:name="_BILL_SECTION_NUMBER__bf6035b1_84e3_4f94" /&amp;gt;&amp;lt;w:r&amp;gt;&amp;lt;w:rPr&amp;gt;&amp;lt;w:b /&amp;gt;&amp;lt;w:sz w:val="24" /&amp;gt;&amp;lt;/w:rPr&amp;gt;&amp;lt;w:t&amp;gt;4&amp;lt;/w:t&amp;gt;&amp;lt;/w:r&amp;gt;&amp;lt;w:bookmarkEnd w:id="70" /&amp;gt;&amp;lt;w:r&amp;gt;&amp;lt;w:rPr&amp;gt;&amp;lt;w:b /&amp;gt;&amp;lt;w:sz w:val="24" /&amp;gt;&amp;lt;/w:rPr&amp;gt;&amp;lt;w:t&amp;gt;.  29-A MRSA §1605, sub-§3,&amp;lt;/w:t&amp;gt;&amp;lt;/w:r&amp;gt;&amp;lt;w:r&amp;gt;&amp;lt;w:t xml:space="preserve"&amp;gt; as enacted by PL 1993, c. 683, Pt. A, §2 and &amp;lt;/w:t&amp;gt;&amp;lt;/w:r&amp;gt;&amp;lt;w:bookmarkStart w:id="71" w:name="_LINE__20_5d509418_c7a2_4b0c_a735_67929d" /&amp;gt;&amp;lt;w:bookmarkEnd w:id="69" /&amp;gt;&amp;lt;w:r&amp;gt;&amp;lt;w:t&amp;gt;affected by Pt. B, §5, is amended to read:&amp;lt;/w:t&amp;gt;&amp;lt;/w:r&amp;gt;&amp;lt;w:bookmarkEnd w:id="71" /&amp;gt;&amp;lt;/w:p&amp;gt;&amp;lt;w:p w:rsidR="00703DB9" w:rsidRDefault="00703DB9" w:rsidP="00703DB9"&amp;gt;&amp;lt;w:pPr&amp;gt;&amp;lt;w:ind w:left="360" w:firstLine="360" /&amp;gt;&amp;lt;/w:pPr&amp;gt;&amp;lt;w:bookmarkStart w:id="72" w:name="_STATUTE_NUMBER__69eb9d5b_ed9f_4f84_a1b2" /&amp;gt;&amp;lt;w:bookmarkStart w:id="73" w:name="_STATUTE_SS__11d58a77_8701_46aa_b1c0_d47" /&amp;gt;&amp;lt;w:bookmarkStart w:id="74" w:name="_PAR__9_3d934d62_ba4e_4655_b4fd_144e0ce3" /&amp;gt;&amp;lt;w:bookmarkStart w:id="75" w:name="_LINE__21_c6819cb0_1f3a_4102_96b4_d3e8b3" /&amp;gt;&amp;lt;w:bookmarkEnd w:id="66" /&amp;gt;&amp;lt;w:bookmarkEnd w:id="68" /&amp;gt;&amp;lt;w:r&amp;gt;&amp;lt;w:rPr&amp;gt;&amp;lt;w:b /&amp;gt;&amp;lt;/w:rPr&amp;gt;&amp;lt;w:t&amp;gt;3&amp;lt;/w:t&amp;gt;&amp;lt;/w:r&amp;gt;&amp;lt;w:bookmarkEnd w:id="72" /&amp;gt;&amp;lt;w:r&amp;gt;&amp;lt;w:rPr&amp;gt;&amp;lt;w:b /&amp;gt;&amp;lt;/w:rPr&amp;gt;&amp;lt;w:t xml:space="preserve"&amp;gt;.  &amp;lt;/w:t&amp;gt;&amp;lt;/w:r&amp;gt;&amp;lt;w:bookmarkStart w:id="76" w:name="_STATUTE_HEADNOTE__f3c06a07_9086_4311_bc" /&amp;gt;&amp;lt;w:r&amp;gt;&amp;lt;w:rPr&amp;gt;&amp;lt;w:b /&amp;gt;&amp;lt;/w:rPr&amp;gt;&amp;lt;w:t&amp;gt;Methods of giving proof.&amp;lt;/w:t&amp;gt;&amp;lt;/w:r&amp;gt;&amp;lt;w:bookmarkEnd w:id="76"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w:id="77" w:name="_STATUTE_CONTENT__dc2c482b_50ce_413b_9b4" /&amp;gt;&amp;lt;w:r&amp;gt;&amp;lt;w:t xml:space="preserve"&amp;gt;Proof of financial responsibility may be given by the &amp;lt;/w:t&amp;gt;&amp;lt;/w:r&amp;gt;&amp;lt;w:bookmarkStart w:id="78" w:name="_LINE__22_2ac7b86f_5c35_43f9_819b_5491bb" /&amp;gt;&amp;lt;w:bookmarkEnd w:id="75" /&amp;gt;&amp;lt;w:r&amp;gt;&amp;lt;w:t&amp;gt;following methods:&amp;lt;/w:t&amp;gt;&amp;lt;/w:r&amp;gt;&amp;lt;w:bookmarkEnd w:id="77" /&amp;gt;&amp;lt;w:bookmarkEnd w:id="78" /&amp;gt;&amp;lt;/w:p&amp;gt;&amp;lt;w:p w:rsidR="00703DB9" w:rsidRDefault="00703DB9" w:rsidP="00703DB9"&amp;gt;&amp;lt;w:pPr&amp;gt;&amp;lt;w:ind w:left="720" /&amp;gt;&amp;lt;/w:pPr&amp;gt;&amp;lt;w:bookmarkStart w:id="79" w:name="_STATUTE_NUMBER__0ae79345_bdc5_4b5b_ba34" /&amp;gt;&amp;lt;w:bookmarkStart w:id="80" w:name="_STATUTE_P__e8a814ee_d3e7_4db9_ba03_030b" /&amp;gt;&amp;lt;w:bookmarkStart w:id="81" w:name="_PAR__10_30dc78a8_3af6_4cb9_b74b_6e00e25" /&amp;gt;&amp;lt;w:bookmarkStart w:id="82" w:name="_LINE__23_2c1aeeb5_93c6_48a2_838b_7741d2" /&amp;gt;&amp;lt;w:bookmarkEnd w:id="74" /&amp;gt;&amp;lt;w:r&amp;gt;&amp;lt;w:t&amp;gt;A&amp;lt;/w:t&amp;gt;&amp;lt;/w:r&amp;gt;&amp;lt;w:bookmarkEnd w:id="79" /&amp;gt;&amp;lt;w:r&amp;gt;&amp;lt;w:t xml:space="preserve"&amp;gt;.  &amp;lt;/w:t&amp;gt;&amp;lt;/w:r&amp;gt;&amp;lt;w:bookmarkStart w:id="83" w:name="_STATUTE_CONTENT__fc4cf989_bc01_4c2b_af5" /&amp;gt;&amp;lt;w:r&amp;gt;&amp;lt;w:t xml:space="preserve"&amp;gt;By filing with the Secretary of State a certificate from an insurance or surety &amp;lt;/w:t&amp;gt;&amp;lt;/w:r&amp;gt;&amp;lt;w:bookmarkStart w:id="84" w:name="_LINE__24_78b62f80_1556_44c5_884c_135162" /&amp;gt;&amp;lt;w:bookmarkEnd w:id="82" /&amp;gt;&amp;lt;w:r&amp;gt;&amp;lt;w:t&amp;gt;company;&amp;lt;/w:t&amp;gt;&amp;lt;/w:r&amp;gt;&amp;lt;w:bookmarkStart w:id="85" w:name="_PROCESSED_CHANGE__c83c2db9_9bf3_43cf_b8" /&amp;gt;&amp;lt;w:r&amp;gt;&amp;lt;w:t xml:space="preserve"&amp;gt; &amp;lt;/w:t&amp;gt;&amp;lt;/w:r&amp;gt;&amp;lt;w:ins w:id="86" w:author="BPS" w:date="2021-01-12T08:51:00Z"&amp;gt;&amp;lt;w:r&amp;gt;&amp;lt;w:t&amp;gt;or&amp;lt;/w:t&amp;gt;&amp;lt;/w:r&amp;gt;&amp;lt;/w:ins&amp;gt;&amp;lt;w:bookmarkEnd w:id="83" /&amp;gt;&amp;lt;w:bookmarkEnd w:id="84" /&amp;gt;&amp;lt;w:bookmarkEnd w:id="85" /&amp;gt;&amp;lt;/w:p&amp;gt;&amp;lt;w:p w:rsidR="00703DB9" w:rsidRDefault="00703DB9" w:rsidP="00703DB9"&amp;gt;&amp;lt;w:pPr&amp;gt;&amp;lt;w:ind w:left="720" /&amp;gt;&amp;lt;/w:pPr&amp;gt;&amp;lt;w:bookmarkStart w:id="87" w:name="_STATUTE_NUMBER__a4f02ecb_09ba_4cce_8524" /&amp;gt;&amp;lt;w:bookmarkStart w:id="88" w:name="_STATUTE_P__a3ec3501_535b_459a_9b74_61ba" /&amp;gt;&amp;lt;w:bookmarkStart w:id="89" w:name="_PAR__11_b4fc58fe_59d4_425a_ab27_379f5cf" /&amp;gt;&amp;lt;w:bookmarkStart w:id="90" w:name="_LINE__25_ecaf3f94_afa4_4e43_b35d_0542e7" /&amp;gt;&amp;lt;w:bookmarkEnd w:id="80" /&amp;gt;&amp;lt;w:bookmarkEnd w:id="81" /&amp;gt;&amp;lt;w:r&amp;gt;&amp;lt;w:t&amp;gt;B&amp;lt;/w:t&amp;gt;&amp;lt;/w:r&amp;gt;&amp;lt;w:bookmarkEnd w:id="87" /&amp;gt;&amp;lt;w:r&amp;gt;&amp;lt;w:t xml:space="preserve"&amp;gt;.  &amp;lt;/w:t&amp;gt;&amp;lt;/w:r&amp;gt;&amp;lt;w:bookmarkStart w:id="91" w:name="_STATUTE_CONTENT__6d1b867d_4b56_49d8_b0e" /&amp;gt;&amp;lt;w:r&amp;gt;&amp;lt;w:t&amp;gt;By the deposit of money or securities&amp;lt;/w:t&amp;gt;&amp;lt;/w:r&amp;gt;&amp;lt;w:bookmarkStart w:id="92" w:name="_PROCESSED_CHANGE__6a094f7e_c27d_48fe_a2" /&amp;gt;&amp;lt;w:del w:id="93" w:author="BPS" w:date="2021-01-12T08:50:00Z"&amp;gt;&amp;lt;w:r w:rsidDel="00784F3F"&amp;gt;&amp;lt;w:delText&amp;gt;; or&amp;lt;/w:delText&amp;gt;&amp;lt;/w:r&amp;gt;&amp;lt;/w:del&amp;gt;&amp;lt;w:bookmarkStart w:id="94" w:name="_PROCESSED_CHANGE__31ef11e4_f70b_45e2_91" /&amp;gt;&amp;lt;w:bookmarkEnd w:id="92" /&amp;gt;&amp;lt;w:ins w:id="95" w:author="BPS" w:date="2021-01-12T08:50:00Z"&amp;gt;&amp;lt;w:r&amp;gt;&amp;lt;w:t&amp;gt;.&amp;lt;/w:t&amp;gt;&amp;lt;/w:r&amp;gt;&amp;lt;/w:ins&amp;gt;&amp;lt;w:bookmarkEnd w:id="90" /&amp;gt;&amp;lt;w:bookmarkEnd w:id="91" /&amp;gt;&amp;lt;w:bookmarkEnd w:id="94" /&amp;gt;&amp;lt;/w:p&amp;gt;&amp;lt;w:p w:rsidR="00703DB9" w:rsidRDefault="00703DB9" w:rsidP="00703DB9"&amp;gt;&amp;lt;w:pPr&amp;gt;&amp;lt;w:ind w:left="720" /&amp;gt;&amp;lt;/w:pPr&amp;gt;&amp;lt;w:bookmarkStart w:id="96" w:name="_STATUTE_NUMBER__10a854f8_69c1_4d03_b3a1" /&amp;gt;&amp;lt;w:bookmarkStart w:id="97" w:name="_STATUTE_P__01bfd68f_8e7a_4c11_af6b_2188" /&amp;gt;&amp;lt;w:bookmarkStart w:id="98" w:name="_PAR__12_a0c5f92d_ce32_4fcf_8615_79c48fb" /&amp;gt;&amp;lt;w:bookmarkStart w:id="99" w:name="_LINE__26_8746f0d8_c51f_486d_a38e_2b5dd4" /&amp;gt;&amp;lt;w:bookmarkStart w:id="100" w:name="_PROCESSED_CHANGE__edf05de3_4a46_467b_93" /&amp;gt;&amp;lt;w:bookmarkEnd w:id="88" /&amp;gt;&amp;lt;w:bookmarkEnd w:id="89" /&amp;gt;&amp;lt;w:del w:id="101" w:author="BPS" w:date="2021-01-12T08:51:00Z"&amp;gt;&amp;lt;w:r w:rsidDel="00784F3F"&amp;gt;&amp;lt;w:delText&amp;gt;C&amp;lt;/w:delText&amp;gt;&amp;lt;/w:r&amp;gt;&amp;lt;w:bookmarkEnd w:id="96" /&amp;gt;&amp;lt;w:r w:rsidDel="00784F3F"&amp;gt;&amp;lt;w:delText xml:space="preserve"&amp;gt;.  &amp;lt;/w:delText&amp;gt;&amp;lt;/w:r&amp;gt;&amp;lt;w:bookmarkStart w:id="102" w:name="_STATUTE_CONTENT__c17f9d7c_f828_4bd3_a7d" /&amp;gt;&amp;lt;w:r w:rsidDel="00784F3F"&amp;gt;&amp;lt;w:delText xml:space="preserve"&amp;gt;For a corporation, by satisfying the Secretary of State that the corporation has &amp;lt;/w:delText&amp;gt;&amp;lt;/w:r&amp;gt;&amp;lt;w:bookmarkStart w:id="103" w:name="_LINE__27_893caf34_fe85_426c_a80e_918eab" /&amp;gt;&amp;lt;w:bookmarkEnd w:id="99" /&amp;gt;&amp;lt;w:r w:rsidDel="00784F3F"&amp;gt;&amp;lt;w:delText&amp;gt;financial ability to comply with the requirements of this subchapter.&amp;lt;/w:delText&amp;gt;&amp;lt;/w:r&amp;gt;&amp;lt;/w:del&amp;gt;&amp;lt;w:bookmarkEnd w:id="102" /&amp;gt;&amp;lt;w:bookmarkEnd w:id="103" /&amp;gt;&amp;lt;/w:p&amp;gt;&amp;lt;w:p w:rsidR="00703DB9" w:rsidRDefault="00703DB9" w:rsidP="00703DB9"&amp;gt;&amp;lt;w:pPr&amp;gt;&amp;lt;w:ind w:left="360" w:firstLine="360" /&amp;gt;&amp;lt;/w:pPr&amp;gt;&amp;lt;w:bookmarkStart w:id="104" w:name="_BILL_SECTION_HEADER__c2015c7f_be4b_4411" /&amp;gt;&amp;lt;w:bookmarkStart w:id="105" w:name="_BILL_SECTION__ced81455_a23e_45a6_bf75_0" /&amp;gt;&amp;lt;w:bookmarkStart w:id="106" w:name="_PAR__13_5603eaf8_8b62_4474_9e6c_d1357a2" /&amp;gt;&amp;lt;w:bookmarkStart w:id="107" w:name="_LINE__28_0ed4632c_c580_40b9_9c75_ad2bd1" /&amp;gt;&amp;lt;w:bookmarkEnd w:id="67" /&amp;gt;&amp;lt;w:bookmarkEnd w:id="73" /&amp;gt;&amp;lt;w:bookmarkEnd w:id="97" /&amp;gt;&amp;lt;w:bookmarkEnd w:id="98" /&amp;gt;&amp;lt;w:bookmarkEnd w:id="100" /&amp;gt;&amp;lt;w:r&amp;gt;&amp;lt;w:rPr&amp;gt;&amp;lt;w:b /&amp;gt;&amp;lt;w:sz w:val="24" /&amp;gt;&amp;lt;/w:rPr&amp;gt;&amp;lt;w:t xml:space="preserve"&amp;gt;Sec. &amp;lt;/w:t&amp;gt;&amp;lt;/w:r&amp;gt;&amp;lt;w:bookmarkStart w:id="108" w:name="_BILL_SECTION_NUMBER__f0707d08_05c6_4fa9" /&amp;gt;&amp;lt;w:r&amp;gt;&amp;lt;w:rPr&amp;gt;&amp;lt;w:b /&amp;gt;&amp;lt;w:sz w:val="24" /&amp;gt;&amp;lt;/w:rPr&amp;gt;&amp;lt;w:t&amp;gt;5&amp;lt;/w:t&amp;gt;&amp;lt;/w:r&amp;gt;&amp;lt;w:bookmarkEnd w:id="108" /&amp;gt;&amp;lt;w:r&amp;gt;&amp;lt;w:rPr&amp;gt;&amp;lt;w:b /&amp;gt;&amp;lt;w:sz w:val="24" /&amp;gt;&amp;lt;/w:rPr&amp;gt;&amp;lt;w:t&amp;gt;.  29-A MRSA §1605, sub-§4,&amp;lt;/w:t&amp;gt;&amp;lt;/w:r&amp;gt;&amp;lt;w:r&amp;gt;&amp;lt;w:t xml:space="preserve"&amp;gt; as enacted by PL 1993, c. 683, Pt. A, §2 and &amp;lt;/w:t&amp;gt;&amp;lt;/w:r&amp;gt;&amp;lt;w:bookmarkStart w:id="109" w:name="_LINE__29_61732d3d_8a6b_4a06_859e_507330" /&amp;gt;&amp;lt;w:bookmarkEnd w:id="107" /&amp;gt;&amp;lt;w:r&amp;gt;&amp;lt;w:t&amp;gt;affected by Pt. B, §5, is amended to read:&amp;lt;/w:t&amp;gt;&amp;lt;/w:r&amp;gt;&amp;lt;w:bookmarkEnd w:id="109" /&amp;gt;&amp;lt;/w:p&amp;gt;&amp;lt;w:p w:rsidR="00703DB9" w:rsidRDefault="00703DB9" w:rsidP="00703DB9"&amp;gt;&amp;lt;w:pPr&amp;gt;&amp;lt;w:ind w:left="360" w:firstLine="360" /&amp;gt;&amp;lt;/w:pPr&amp;gt;&amp;lt;w:bookmarkStart w:id="110" w:name="_STATUTE_NUMBER__4750da17_f00b_4119_b7cb" /&amp;gt;&amp;lt;w:bookmarkStart w:id="111" w:name="_STATUTE_SS__f1f29517_44fc_4b1c_9638_0d8" /&amp;gt;&amp;lt;w:bookmarkStart w:id="112" w:name="_PAR__14_25cfe0c7_d929_4c3b_9ccd_8245fab" /&amp;gt;&amp;lt;w:bookmarkStart w:id="113" w:name="_LINE__30_056d1f64_8bb4_4dee_bd4b_19a002" /&amp;gt;&amp;lt;w:bookmarkEnd w:id="104" /&amp;gt;&amp;lt;w:bookmarkEnd w:id="106" /&amp;gt;&amp;lt;w:r&amp;gt;&amp;lt;w:rPr&amp;gt;&amp;lt;w:b /&amp;gt;&amp;lt;/w:rPr&amp;gt;&amp;lt;w:t&amp;gt;4&amp;lt;/w:t&amp;gt;&amp;lt;/w:r&amp;gt;&amp;lt;w:bookmarkEnd w:id="110" /&amp;gt;&amp;lt;w:r&amp;gt;&amp;lt;w:rPr&amp;gt;&amp;lt;w:b /&amp;gt;&amp;lt;/w:rPr&amp;gt;&amp;lt;w:t xml:space="preserve"&amp;gt;.  &amp;lt;/w:t&amp;gt;&amp;lt;/w:r&amp;gt;&amp;lt;w:bookmarkStart w:id="114" w:name="_STATUTE_HEADNOTE__936065b5_3111_4c22_b5" /&amp;gt;&amp;lt;w:r&amp;gt;&amp;lt;w:rPr&amp;gt;&amp;lt;w:b /&amp;gt;&amp;lt;/w:rPr&amp;gt;&amp;lt;w:t&amp;gt;Money or securities deposited as proof.&amp;lt;/w:t&amp;gt;&amp;lt;/w:r&amp;gt;&amp;lt;w:bookmarkEnd w:id="114"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w:id="115" w:name="_STATUTE_CONTENT__b9995eda_3ec8_4942_8df" /&amp;gt;&amp;lt;w:r&amp;gt;&amp;lt;w:t xml:space="preserve"&amp;gt;A person may give proof of financial &amp;lt;/w:t&amp;gt;&amp;lt;/w:r&amp;gt;&amp;lt;w:bookmarkStart w:id="116" w:name="_LINE__31_9d077968_5bd7_433e_8715_ad78d0" /&amp;gt;&amp;lt;w:bookmarkEnd w:id="113" /&amp;gt;&amp;lt;w:r&amp;gt;&amp;lt;w:t xml:space="preserve"&amp;gt;responsibility by delivering to the Secretary of State a receipt of the Treasurer of State &amp;lt;/w:t&amp;gt;&amp;lt;/w:r&amp;gt;&amp;lt;w:bookmarkStart w:id="117" w:name="_LINE__32_7158b9b4_7683_4572_9e3d_7554a8" /&amp;gt;&amp;lt;w:bookmarkEnd w:id="116" /&amp;gt;&amp;lt;w:r&amp;gt;&amp;lt;w:t xml:space="preserve"&amp;gt;showing a deposit of money or securities approved by the Treasurer of State with a value &amp;lt;/w:t&amp;gt;&amp;lt;/w:r&amp;gt;&amp;lt;w:bookmarkStart w:id="118" w:name="_LINE__33_ab25d215_284a_4f3d_9aef_824d29" /&amp;gt;&amp;lt;w:bookmarkEnd w:id="117" /&amp;gt;&amp;lt;w:r&amp;gt;&amp;lt;w:t&amp;gt;or amount equal to that required in a policy.&amp;lt;/w:t&amp;gt;&amp;lt;/w:r&amp;gt;&amp;lt;w:bookmarkEnd w:id="115" /&amp;gt;&amp;lt;w:bookmarkEnd w:id="118" /&amp;gt;&amp;lt;/w:p&amp;gt;&amp;lt;w:p w:rsidR="00703DB9" w:rsidRDefault="00703DB9" w:rsidP="00703DB9"&amp;gt;&amp;lt;w:pPr&amp;gt;&amp;lt;w:ind w:left="360" /&amp;gt;&amp;lt;/w:pPr&amp;gt;&amp;lt;w:bookmarkStart w:id="119" w:name="_STATUTE_CONTENT__6151ff26_ebc6_45e1_ac7" /&amp;gt;&amp;lt;w:bookmarkStart w:id="120" w:name="_STATUTE_P__a39c57b7_eb22_4a7e_aaac_7812" /&amp;gt;&amp;lt;w:bookmarkStart w:id="121" w:name="_PAR__15_ceda6283_1749_4104_a2fe_900dac1" /&amp;gt;&amp;lt;w:bookmarkStart w:id="122" w:name="_LINE__34_992b3a74_9d9c_4ed2_8128_824d0a" /&amp;gt;&amp;lt;w:bookmarkEnd w:id="112" /&amp;gt;&amp;lt;w:r&amp;gt;&amp;lt;w:t xml:space="preserve"&amp;gt;Securities must be of a type that may legally be purchased by savings banks or for trust &amp;lt;/w:t&amp;gt;&amp;lt;/w:r&amp;gt;&amp;lt;w:bookmarkStart w:id="123" w:name="_LINE__35_8fef0eba_8e0c_44bb_a644_7bea12" /&amp;gt;&amp;lt;w:bookmarkEnd w:id="122" /&amp;gt;&amp;lt;w:r&amp;gt;&amp;lt;w:t&amp;gt;funds.&amp;lt;/w:t&amp;gt;&amp;lt;/w:r&amp;gt;&amp;lt;w:bookmarkEnd w:id="119" /&amp;gt;&amp;lt;w:bookmarkEnd w:id="123" /&amp;gt;&amp;lt;/w:p&amp;gt;&amp;lt;w:p w:rsidR="00703DB9" w:rsidRDefault="00703DB9" w:rsidP="00703DB9"&amp;gt;&amp;lt;w:pPr&amp;gt;&amp;lt;w:ind w:left="360" /&amp;gt;&amp;lt;/w:pPr&amp;gt;&amp;lt;w:bookmarkStart w:id="124" w:name="_STATUTE_CONTENT__f17aa9e5_8cdc_4331_8e5" /&amp;gt;&amp;lt;w:bookmarkStart w:id="125" w:name="_STATUTE_P__5622f816_7580_480d_90a1_edd4" /&amp;gt;&amp;lt;w:bookmarkStart w:id="126" w:name="_PAR__16_469044a1_fde4_41b3_9411_b1579e1" /&amp;gt;&amp;lt;w:bookmarkStart w:id="127" w:name="_LINE__36_21d40786_ffc0_4ae8_9314_29e38e" /&amp;gt;&amp;lt;w:bookmarkEnd w:id="120" /&amp;gt;&amp;lt;w:bookmarkEnd w:id="121" /&amp;gt;&amp;lt;w:r&amp;gt;&amp;lt;w:t xml:space="preserve"&amp;gt;Money or securities deposited are subject to execution to satisfy a judgment, but are not &amp;lt;/w:t&amp;gt;&amp;lt;/w:r&amp;gt;&amp;lt;w:bookmarkStart w:id="128" w:name="_LINE__37_cc6f875d_99ad_4577_88d1_5a0810" /&amp;gt;&amp;lt;w:bookmarkEnd w:id="127" /&amp;gt;&amp;lt;w:r&amp;gt;&amp;lt;w:t&amp;gt;otherwise subject to attachment or execution.&amp;lt;/w:t&amp;gt;&amp;lt;/w:r&amp;gt;&amp;lt;w:bookmarkStart w:id="129" w:name="_PROCESSED_CHANGE__2b39d14f_0bc3_4c6a_95" /&amp;gt;&amp;lt;w:r&amp;gt;&amp;lt;w:t xml:space="preserve"&amp;gt;  &amp;lt;/w:t&amp;gt;&amp;lt;/w:r&amp;gt;&amp;lt;w:ins w:id="130" w:author="BPS" w:date="2021-01-12T08:55:00Z"&amp;gt;&amp;lt;w:r&amp;gt;&amp;lt;w:t&amp;gt;The deposited&amp;lt;/w:t&amp;gt;&amp;lt;/w:r&amp;gt;&amp;lt;/w:ins&amp;gt;&amp;lt;w:ins w:id="131" w:author="BPS" w:date="2021-01-12T08:56:00Z"&amp;gt;&amp;lt;w:r&amp;gt;&amp;lt;w:t xml:space="preserve"&amp;gt; money or securities may also &amp;lt;/w:t&amp;gt;&amp;lt;/w:r&amp;gt;&amp;lt;w:bookmarkStart w:id="132" w:name="_LINE__38_d687d441_fb59_4ef3_b468_a164f9" /&amp;gt;&amp;lt;w:bookmarkEnd w:id="128" /&amp;gt;&amp;lt;w:r&amp;gt;&amp;lt;w:t xml:space="preserve"&amp;gt;be released upon the direction of the Secretary of State when the holding period to satisfy &amp;lt;/w:t&amp;gt;&amp;lt;/w:r&amp;gt;&amp;lt;w:bookmarkStart w:id="133" w:name="_LINE__39_96a0a5ef_d352_4ad3_b1d7_9de1a5" /&amp;gt;&amp;lt;w:bookmarkEnd w:id="132" /&amp;gt;&amp;lt;w:r&amp;gt;&amp;lt;w:t&amp;gt;the statute of limitations has be&amp;lt;/w:t&amp;gt;&amp;lt;/w:r&amp;gt;&amp;lt;/w:ins&amp;gt;&amp;lt;w:ins w:id="134" w:author="BPS" w:date="2021-01-26T15:44:00Z"&amp;gt;&amp;lt;w:r&amp;gt;&amp;lt;w:t&amp;gt;en&amp;lt;/w:t&amp;gt;&amp;lt;/w:r&amp;gt;&amp;lt;/w:ins&amp;gt;&amp;lt;w:ins w:id="135" w:author="BPS" w:date="2021-01-12T08:56:00Z"&amp;gt;&amp;lt;w:r&amp;gt;&amp;lt;w:t xml:space="preserve"&amp;gt; satisfied.&amp;lt;/w:t&amp;gt;&amp;lt;/w:r&amp;gt;&amp;lt;/w:ins&amp;gt;&amp;lt;w:bookmarkEnd w:id="124" /&amp;gt;&amp;lt;w:bookmarkEnd w:id="129" /&amp;gt;&amp;lt;w:bookmarkEnd w:id="133" /&amp;gt;&amp;lt;/w:p&amp;gt;&amp;lt;w:p w:rsidR="00703DB9" w:rsidRDefault="00703DB9" w:rsidP="00703DB9"&amp;gt;&amp;lt;w:pPr&amp;gt;&amp;lt;w:ind w:left="360" /&amp;gt;&amp;lt;/w:pPr&amp;gt;&amp;lt;w:bookmarkStart w:id="136" w:name="_STATUTE_CONTENT__fed46945_c13a_403d_ae5" /&amp;gt;&amp;lt;w:bookmarkStart w:id="137" w:name="_STATUTE_P__82dd432e_19c6_4f0a_a552_9f64" /&amp;gt;&amp;lt;w:bookmarkStart w:id="138" w:name="_PAGE__2_d9916703_febd_48f8_9ae2_ea4331b" /&amp;gt;&amp;lt;w:bookmarkStart w:id="139" w:name="_PAR__1_c8fe816b_fd69_42e3_ae85_f7681772" /&amp;gt;&amp;lt;w:bookmarkStart w:id="140" w:name="_LINE__1_01c5ac64_b686_4f61_a4f0_be49953" /&amp;gt;&amp;lt;w:bookmarkEnd w:id="3" /&amp;gt;&amp;lt;w:bookmarkEnd w:id="125" /&amp;gt;&amp;lt;w:bookmarkEnd w:id="126" /&amp;gt;&amp;lt;w:r&amp;gt;&amp;lt;w:t xml:space="preserve"&amp;gt;The depositor shall also provide evidence that there are no unsatisfied judgments against &amp;lt;/w:t&amp;gt;&amp;lt;/w:r&amp;gt;&amp;lt;w:bookmarkStart w:id="141" w:name="_LINE__2_c9318033_0564_46bf_aae2_ec7d9c6" /&amp;gt;&amp;lt;w:bookmarkEnd w:id="140" /&amp;gt;&amp;lt;w:r&amp;gt;&amp;lt;w:t&amp;gt;the depositor registered in the office of the clerk of any Superior Court in this State.&amp;lt;/w:t&amp;gt;&amp;lt;/w:r&amp;gt;&amp;lt;w:bookmarkEnd w:id="136" /&amp;gt;&amp;lt;w:bookmarkEnd w:id="141" /&amp;gt;&amp;lt;/w:p&amp;gt;&amp;lt;w:p w:rsidR="00703DB9" w:rsidRDefault="00703DB9" w:rsidP="00703DB9"&amp;gt;&amp;lt;w:pPr&amp;gt;&amp;lt;w:ind w:left="360" /&amp;gt;&amp;lt;w:rPr&amp;gt;&amp;lt;w:ins w:id="142" w:author="BPS" w:date="2021-01-12T08:58:00Z" /&amp;gt;&amp;lt;/w:rPr&amp;gt;&amp;lt;/w:pPr&amp;gt;&amp;lt;w:bookmarkStart w:id="143" w:name="_STATUTE_P__6d7f3972_e871_4f9a_8afc_92a8" /&amp;gt;&amp;lt;w:bookmarkStart w:id="144" w:name="_STATUTE_CONTENT__841095a0_3228_41ed_ba0" /&amp;gt;&amp;lt;w:bookmarkStart w:id="145" w:name="_PAR__2_0fb0b2ea_4dac_467d_9438_a6d3c337" /&amp;gt;&amp;lt;w:bookmarkStart w:id="146" w:name="_LINE__3_05fffab5_34cc_4b46_a795_9f4a6cc" /&amp;gt;&amp;lt;w:bookmarkStart w:id="147" w:name="_PROCESSED_CHANGE__d148622c_d50a_46ca_bf" /&amp;gt;&amp;lt;w:bookmarkEnd w:id="137" /&amp;gt;&amp;lt;w:bookmarkEnd w:id="139" /&amp;gt;&amp;lt;w:ins w:id="148" w:author="BPS" w:date="2021-01-12T09:01:00Z"&amp;gt;&amp;lt;w:r w:rsidRPr="00784F3F"&amp;gt;&amp;lt;w:t&amp;gt;Upon receipt and approval by the Secretary of State of the Treasurer&amp;lt;/w:t&amp;gt;&amp;lt;/w:r&amp;gt;&amp;lt;/w:ins&amp;gt;&amp;lt;w:ins w:id="149" w:author="BPS" w:date="2021-01-26T15:44:00Z"&amp;gt;&amp;lt;w:r&amp;gt;&amp;lt;w:t xml:space="preserve"&amp;gt; of State's&amp;lt;/w:t&amp;gt;&amp;lt;/w:r&amp;gt;&amp;lt;/w:ins&amp;gt;&amp;lt;w:ins w:id="150" w:author="BPS" w:date="2021-01-12T09:01:00Z"&amp;gt;&amp;lt;w:r w:rsidRPr="00784F3F"&amp;gt;&amp;lt;w:t xml:space="preserve"&amp;gt; receipt and &amp;lt;/w:t&amp;gt;&amp;lt;/w:r&amp;gt;&amp;lt;w:bookmarkStart w:id="151" w:name="_LINE__4_6e7776c3_2bae_42b7_b021_7124b03" /&amp;gt;&amp;lt;w:bookmarkEnd w:id="146" /&amp;gt;&amp;lt;w:r w:rsidRPr="00784F3F"&amp;gt;&amp;lt;w:t&amp;gt;the evidence that there are no unsatisfied judgments against the depositor, the Secretary&amp;lt;/w:t&amp;gt;&amp;lt;/w:r&amp;gt;&amp;lt;/w:ins&amp;gt;&amp;lt;w:ins w:id="152" w:author="BPS" w:date="2021-01-12T09:02:00Z"&amp;gt;&amp;lt;w:r&amp;gt;&amp;lt;w:t xml:space="preserve"&amp;gt; of &amp;lt;/w:t&amp;gt;&amp;lt;/w:r&amp;gt;&amp;lt;w:bookmarkStart w:id="153" w:name="_LINE__5_103e895f_e244_4d2c_b191_0ca9222" /&amp;gt;&amp;lt;w:bookmarkEnd w:id="151" /&amp;gt;&amp;lt;w:r&amp;gt;&amp;lt;w:t&amp;gt;State&amp;lt;/w:t&amp;gt;&amp;lt;/w:r&amp;gt;&amp;lt;/w:ins&amp;gt;&amp;lt;w:ins w:id="154" w:author="BPS" w:date="2021-01-12T09:01:00Z"&amp;gt;&amp;lt;w:r w:rsidRPr="00784F3F"&amp;gt;&amp;lt;w:t xml:space="preserve"&amp;gt; shall issue to the depositor a certificate of compliance with the &amp;lt;/w:t&amp;gt;&amp;lt;/w:r&amp;gt;&amp;lt;/w:ins&amp;gt;&amp;lt;w:ins w:id="155" w:author="BPS" w:date="2021-01-12T09:03:00Z"&amp;gt;&amp;lt;w:r&amp;gt;&amp;lt;w:t xml:space="preserve"&amp;gt;laws governing &amp;lt;/w:t&amp;gt;&amp;lt;/w:r&amp;gt;&amp;lt;w:bookmarkStart w:id="156" w:name="_LINE__6_df37739d_9642_4df2_9d51_fc3a37b" /&amp;gt;&amp;lt;w:bookmarkEnd w:id="153" /&amp;gt;&amp;lt;w:r&amp;gt;&amp;lt;w:t&amp;gt;f&amp;lt;/w:t&amp;gt;&amp;lt;/w:r&amp;gt;&amp;lt;/w:ins&amp;gt;&amp;lt;w:ins w:id="157" w:author="BPS" w:date="2021-01-12T09:01:00Z"&amp;gt;&amp;lt;w:r w:rsidRPr="00784F3F"&amp;gt;&amp;lt;w:t xml:space="preserve"&amp;gt;inancial &amp;lt;/w:t&amp;gt;&amp;lt;/w:r&amp;gt;&amp;lt;/w:ins&amp;gt;&amp;lt;w:ins w:id="158" w:author="BPS" w:date="2021-01-12T09:03:00Z"&amp;gt;&amp;lt;w:r&amp;gt;&amp;lt;w:t&amp;gt;r&amp;lt;/w:t&amp;gt;&amp;lt;/w:r&amp;gt;&amp;lt;/w:ins&amp;gt;&amp;lt;w:ins w:id="159" w:author="BPS" w:date="2021-01-12T09:01:00Z"&amp;gt;&amp;lt;w:r w:rsidRPr="00784F3F"&amp;gt;&amp;lt;w:t xml:space="preserve"&amp;gt;esponsibility effective for a specific period of time not to exceed one year.  This &amp;lt;/w:t&amp;gt;&amp;lt;/w:r&amp;gt;&amp;lt;w:bookmarkStart w:id="160" w:name="_LINE__7_c73cb380_ba23_4f11_9034_a21c683" /&amp;gt;&amp;lt;w:bookmarkEnd w:id="156" /&amp;gt;&amp;lt;w:r w:rsidRPr="00784F3F"&amp;gt;&amp;lt;w:t xml:space="preserve"&amp;gt;certificate may be produced to establish &amp;lt;/w:t&amp;gt;&amp;lt;/w:r&amp;gt;&amp;lt;/w:ins&amp;gt;&amp;lt;w:ins w:id="161" w:author="BPS" w:date="2021-01-26T15:44:00Z"&amp;gt;&amp;lt;w:r&amp;gt;&amp;lt;w:t&amp;gt;proof&amp;lt;/w:t&amp;gt;&amp;lt;/w:r&amp;gt;&amp;lt;/w:ins&amp;gt;&amp;lt;w:ins w:id="162" w:author="BPS" w:date="2021-01-12T09:01:00Z"&amp;gt;&amp;lt;w:r w:rsidRPr="00784F3F"&amp;gt;&amp;lt;w:t xml:space="preserve"&amp;gt; of financial responsibility at the request of a &amp;lt;/w:t&amp;gt;&amp;lt;/w:r&amp;gt;&amp;lt;w:bookmarkStart w:id="163" w:name="_LINE__8_f0cb4a7a_aed5_4ac5_9abc_c881082" /&amp;gt;&amp;lt;w:bookmarkEnd w:id="160" /&amp;gt;&amp;lt;w:r w:rsidRPr="00784F3F"&amp;gt;&amp;lt;w:t&amp;gt;law enforcement officer or to satisfy registration requirements under section 402.&amp;lt;/w:t&amp;gt;&amp;lt;/w:r&amp;gt;&amp;lt;/w:ins&amp;gt;&amp;lt;w:bookmarkEnd w:id="163" /&amp;gt;&amp;lt;/w:p&amp;gt;&amp;lt;w:p w:rsidR="00703DB9" w:rsidRDefault="00703DB9" w:rsidP="00703DB9"&amp;gt;&amp;lt;w:pPr&amp;gt;&amp;lt;w:ind w:left="360" /&amp;gt;&amp;lt;w:rPr&amp;gt;&amp;lt;w:ins w:id="164" w:author="BPS" w:date="2021-01-12T08:58:00Z" /&amp;gt;&amp;lt;/w:rPr&amp;gt;&amp;lt;/w:pPr&amp;gt;&amp;lt;w:bookmarkStart w:id="165" w:name="_STATUTE_P__b2e3fef5_5237_47a6_a879_ad6f" /&amp;gt;&amp;lt;w:bookmarkStart w:id="166" w:name="_STATUTE_CONTENT__e80f7b36_71a9_46af_b22" /&amp;gt;&amp;lt;w:bookmarkStart w:id="167" w:name="_PAR__3_72752e7d_f6ae_4fbf_a2e6_8df77a67" /&amp;gt;&amp;lt;w:bookmarkStart w:id="168" w:name="_LINE__9_a212d3f9_f5d1_4b15_94b1_92ead1f" /&amp;gt;&amp;lt;w:bookmarkEnd w:id="143" /&amp;gt;&amp;lt;w:bookmarkEnd w:id="144" /&amp;gt;&amp;lt;w:bookmarkEnd w:id="145" /&amp;gt;&amp;lt;w:ins w:id="169" w:author="BPS" w:date="2021-01-12T09:04:00Z"&amp;gt;&amp;lt;w:r w:rsidRPr="00784F3F"&amp;gt;&amp;lt;w:t&amp;gt;The depositor shall submit to the Secretary of State a new statement from the Treasurer&amp;lt;/w:t&amp;gt;&amp;lt;/w:r&amp;gt;&amp;lt;w:r&amp;gt;&amp;lt;w:t xml:space="preserve"&amp;gt; of &amp;lt;/w:t&amp;gt;&amp;lt;/w:r&amp;gt;&amp;lt;w:bookmarkStart w:id="170" w:name="_LINE__10_17b645f6_278e_4494_9393_fa7214" /&amp;gt;&amp;lt;w:bookmarkEnd w:id="168" /&amp;gt;&amp;lt;w:r&amp;gt;&amp;lt;w:t&amp;gt;State&amp;lt;/w:t&amp;gt;&amp;lt;/w:r&amp;gt;&amp;lt;w:r w:rsidRPr="00784F3F"&amp;gt;&amp;lt;w:t xml:space="preserve"&amp;gt; and new evidence that there are no unsatisfied judgments against the depositor &amp;lt;/w:t&amp;gt;&amp;lt;/w:r&amp;gt;&amp;lt;w:bookmarkStart w:id="171" w:name="_LINE__11_436f283f_493a_4719_80f5_f837bd" /&amp;gt;&amp;lt;w:bookmarkEnd w:id="170" /&amp;gt;&amp;lt;w:r w:rsidRPr="00784F3F"&amp;gt;&amp;lt;w:t&amp;gt;registered in the office of the clerk of any Superior Court in th&amp;lt;/w:t&amp;gt;&amp;lt;/w:r&amp;gt;&amp;lt;/w:ins&amp;gt;&amp;lt;w:ins w:id="172" w:author="BPS" w:date="2021-01-26T15:44:00Z"&amp;gt;&amp;lt;w:r&amp;gt;&amp;lt;w:t&amp;gt;is&amp;lt;/w:t&amp;gt;&amp;lt;/w:r&amp;gt;&amp;lt;/w:ins&amp;gt;&amp;lt;w:ins w:id="173" w:author="BPS" w:date="2021-01-12T09:04:00Z"&amp;gt;&amp;lt;w:r w:rsidRPr="00784F3F"&amp;gt;&amp;lt;w:t xml:space="preserve"&amp;gt; State one month prior to &amp;lt;/w:t&amp;gt;&amp;lt;/w:r&amp;gt;&amp;lt;w:bookmarkStart w:id="174" w:name="_LINE__12_54872e5a_d078_4a48_9382_9372f0" /&amp;gt;&amp;lt;w:bookmarkEnd w:id="171" /&amp;gt;&amp;lt;w:r w:rsidRPr="00784F3F"&amp;gt;&amp;lt;w:t xml:space="preserve"&amp;gt;the expiration of the period covered by the most recently issued certificate of compliance.  &amp;lt;/w:t&amp;gt;&amp;lt;/w:r&amp;gt;&amp;lt;w:bookmarkStart w:id="175" w:name="_LINE__13_58849b88_e023_4c4a_93ef_3c3dcb" /&amp;gt;&amp;lt;w:bookmarkEnd w:id="174" /&amp;gt;&amp;lt;w:r w:rsidRPr="00784F3F"&amp;gt;&amp;lt;w:t&amp;gt;Upon inspection and approval of the new receipt and evidence, the Secretary&amp;lt;/w:t&amp;gt;&amp;lt;/w:r&amp;gt;&amp;lt;w:r&amp;gt;&amp;lt;w:t xml:space="preserve"&amp;gt; of State&amp;lt;/w:t&amp;gt;&amp;lt;/w:r&amp;gt;&amp;lt;w:r w:rsidRPr="00784F3F"&amp;gt;&amp;lt;w:t xml:space="preserve"&amp;gt; shall &amp;lt;/w:t&amp;gt;&amp;lt;/w:r&amp;gt;&amp;lt;w:bookmarkStart w:id="176" w:name="_LINE__14_13b1cb45_9679_465c_a22a_29c816" /&amp;gt;&amp;lt;w:bookmarkEnd w:id="175" /&amp;gt;&amp;lt;w:r w:rsidRPr="00784F3F"&amp;gt;&amp;lt;w:t&amp;gt;issue a new certificate of compliance for a new period of time not to exceed one year.&amp;lt;/w:t&amp;gt;&amp;lt;/w:r&amp;gt;&amp;lt;/w:ins&amp;gt;&amp;lt;w:bookmarkEnd w:id="176" /&amp;gt;&amp;lt;/w:p&amp;gt;&amp;lt;w:p w:rsidR="00703DB9" w:rsidRDefault="00703DB9" w:rsidP="00703DB9"&amp;gt;&amp;lt;w:pPr&amp;gt;&amp;lt;w:ind w:left="360" /&amp;gt;&amp;lt;w:rPr&amp;gt;&amp;lt;w:ins w:id="177" w:author="BPS" w:date="2021-01-12T08:58:00Z" /&amp;gt;&amp;lt;/w:rPr&amp;gt;&amp;lt;/w:pPr&amp;gt;&amp;lt;w:bookmarkStart w:id="178" w:name="_STATUTE_P__605f7439_a0d0_4849_822d_8b27" /&amp;gt;&amp;lt;w:bookmarkStart w:id="179" w:name="_STATUTE_CONTENT__333bb41f_a56d_468d_8e5" /&amp;gt;&amp;lt;w:bookmarkStart w:id="180" w:name="_PAR__4_d87cc77c_be20_49cb_91cd_252cada4" /&amp;gt;&amp;lt;w:bookmarkStart w:id="181" w:name="_LINE__15_3e020a35_ad38_4ab8_aa20_4a930a" /&amp;gt;&amp;lt;w:bookmarkEnd w:id="165" /&amp;gt;&amp;lt;w:bookmarkEnd w:id="166" /&amp;gt;&amp;lt;w:bookmarkEnd w:id="167" /&amp;gt;&amp;lt;w:ins w:id="182" w:author="BPS" w:date="2021-01-12T09:05:00Z"&amp;gt;&amp;lt;w:r w:rsidRPr="00784F3F"&amp;gt;&amp;lt;w:t xml:space="preserve"&amp;gt;The depositor shall, as necessary, make additional deposits to maintain the deposit in a &amp;lt;/w:t&amp;gt;&amp;lt;/w:r&amp;gt;&amp;lt;w:bookmarkStart w:id="183" w:name="_LINE__16_92119841_0a1c_44b7_a86f_699d0e" /&amp;gt;&amp;lt;w:bookmarkEnd w:id="181" /&amp;gt;&amp;lt;w:r w:rsidRPr="00784F3F"&amp;gt;&amp;lt;w:t xml:space="preserve"&amp;gt;value or amount equal to that required &amp;lt;/w:t&amp;gt;&amp;lt;/w:r&amp;gt;&amp;lt;/w:ins&amp;gt;&amp;lt;w:ins w:id="184" w:author="BPS" w:date="2021-01-26T15:45:00Z"&amp;gt;&amp;lt;w:r&amp;gt;&amp;lt;w:t&amp;gt;in&amp;lt;/w:t&amp;gt;&amp;lt;/w:r&amp;gt;&amp;lt;/w:ins&amp;gt;&amp;lt;w:ins w:id="185" w:author="BPS" w:date="2021-01-12T09:05:00Z"&amp;gt;&amp;lt;w:r w:rsidRPr="00784F3F"&amp;gt;&amp;lt;w:t xml:space="preserve"&amp;gt; a policy.  If the value of the money or securities &amp;lt;/w:t&amp;gt;&amp;lt;/w:r&amp;gt;&amp;lt;w:bookmarkStart w:id="186" w:name="_LINE__17_2c068364_d9b0_40a4_b6c6_ae6eb5" /&amp;gt;&amp;lt;w:bookmarkEnd w:id="183" /&amp;gt;&amp;lt;w:r w:rsidRPr="00784F3F"&amp;gt;&amp;lt;w:t xml:space="preserve"&amp;gt;deposited at any time falls below the value or amount equal to that required in a policy and &amp;lt;/w:t&amp;gt;&amp;lt;/w:r&amp;gt;&amp;lt;w:bookmarkStart w:id="187" w:name="_LINE__18_f2f7e68a_c60f_492a_a3bb_513d1d" /&amp;gt;&amp;lt;w:bookmarkEnd w:id="186" /&amp;gt;&amp;lt;w:r w:rsidRPr="00784F3F"&amp;gt;&amp;lt;w:t xml:space="preserve"&amp;gt;remains below that value or amount for a period of 30 days, the Secretary of State shall &amp;lt;/w:t&amp;gt;&amp;lt;/w:r&amp;gt;&amp;lt;w:bookmarkStart w:id="188" w:name="_LINE__19_fad22594_9b38_4597_82f1_4974f1" /&amp;gt;&amp;lt;w:bookmarkEnd w:id="187" /&amp;gt;&amp;lt;w:r w:rsidRPr="00784F3F"&amp;gt;&amp;lt;w:t&amp;gt;revoke the certificate of compliance.&amp;lt;/w:t&amp;gt;&amp;lt;/w:r&amp;gt;&amp;lt;/w:ins&amp;gt;&amp;lt;w:bookmarkEnd w:id="188" /&amp;gt;&amp;lt;/w:p&amp;gt;&amp;lt;w:p w:rsidR="00703DB9" w:rsidRDefault="00703DB9" w:rsidP="00703DB9"&amp;gt;&amp;lt;w:pPr&amp;gt;&amp;lt;w:ind w:left="360" /&amp;gt;&amp;lt;/w:pPr&amp;gt;&amp;lt;w:bookmarkStart w:id="189" w:name="_STATUTE_P__9c604536_8912_43a9_be11_5025" /&amp;gt;&amp;lt;w:bookmarkStart w:id="190" w:name="_STATUTE_CONTENT__da643aaf_29d6_417f_827" /&amp;gt;&amp;lt;w:bookmarkStart w:id="191" w:name="_PAR__5_5c053848_cc21_44c3_824e_156238b0" /&amp;gt;&amp;lt;w:bookmarkStart w:id="192" w:name="_LINE__20_021bbbde_e3c3_4ad2_907a_b5011e" /&amp;gt;&amp;lt;w:bookmarkEnd w:id="178" /&amp;gt;&amp;lt;w:bookmarkEnd w:id="179" /&amp;gt;&amp;lt;w:bookmarkEnd w:id="180" /&amp;gt;&amp;lt;w:ins w:id="193" w:author="BPS" w:date="2021-01-26T15:45:00Z"&amp;gt;&amp;lt;w:r&amp;gt;&amp;lt;w:t&amp;gt;Actions taken&amp;lt;/w:t&amp;gt;&amp;lt;/w:r&amp;gt;&amp;lt;/w:ins&amp;gt;&amp;lt;w:ins w:id="194" w:author="BPS" w:date="2021-01-12T09:05:00Z"&amp;gt;&amp;lt;w:r w:rsidRPr="00784F3F"&amp;gt;&amp;lt;w:t xml:space="preserve"&amp;gt; by the Treasurer&amp;lt;/w:t&amp;gt;&amp;lt;/w:r&amp;gt;&amp;lt;w:r&amp;gt;&amp;lt;w:t xml:space="preserve"&amp;gt; of State&amp;lt;/w:t&amp;gt;&amp;lt;/w:r&amp;gt;&amp;lt;w:r w:rsidRPr="00784F3F"&amp;gt;&amp;lt;w:t xml:space="preserve"&amp;gt; or the Secretary of State&amp;lt;/w:t&amp;gt;&amp;lt;/w:r&amp;gt;&amp;lt;/w:ins&amp;gt;&amp;lt;w:ins w:id="195" w:author="BPS" w:date="2021-01-26T15:45:00Z"&amp;gt;&amp;lt;w:r&amp;gt;&amp;lt;w:t xml:space="preserve"&amp;gt; pursuant to this subsection &amp;lt;/w:t&amp;gt;&amp;lt;/w:r&amp;gt;&amp;lt;w:bookmarkStart w:id="196" w:name="_LINE__21_ee3a4a73_da90_4f9e_a531_8c1a97" /&amp;gt;&amp;lt;w:bookmarkEnd w:id="192" /&amp;gt;&amp;lt;w:r&amp;gt;&amp;lt;w:t&amp;gt;do not constitute d&amp;lt;/w:t&amp;gt;&amp;lt;/w:r&amp;gt;&amp;lt;/w:ins&amp;gt;&amp;lt;w:ins w:id="197" w:author="BPS" w:date="2021-01-26T15:46:00Z"&amp;gt;&amp;lt;w:r&amp;gt;&amp;lt;w:t&amp;gt;oing the business of insurance&amp;lt;/w:t&amp;gt;&amp;lt;/w:r&amp;gt;&amp;lt;/w:ins&amp;gt;&amp;lt;w:ins w:id="198" w:author="BPS" w:date="2021-01-12T09:05:00Z"&amp;gt;&amp;lt;w:r w:rsidRPr="00784F3F"&amp;gt;&amp;lt;w:t&amp;gt;.&amp;lt;/w:t&amp;gt;&amp;lt;/w:r&amp;gt;&amp;lt;/w:ins&amp;gt;&amp;lt;w:bookmarkEnd w:id="196" /&amp;gt;&amp;lt;/w:p&amp;gt;&amp;lt;w:p w:rsidR="00703DB9" w:rsidRDefault="00703DB9" w:rsidP="00703DB9"&amp;gt;&amp;lt;w:pPr&amp;gt;&amp;lt;w:ind w:left="360" w:firstLine="360" /&amp;gt;&amp;lt;/w:pPr&amp;gt;&amp;lt;w:bookmarkStart w:id="199" w:name="_BILL_SECTION_HEADER__21770fb4_5ac1_447b" /&amp;gt;&amp;lt;w:bookmarkStart w:id="200" w:name="_BILL_SECTION__d90eed40_feb5_4176_b2fa_6" /&amp;gt;&amp;lt;w:bookmarkStart w:id="201" w:name="_PAR__6_c60617ac_c4c9_44d2_8834_f74a6d69" /&amp;gt;&amp;lt;w:bookmarkStart w:id="202" w:name="_LINE__22_b46fd841_03c9_4ad8_b5f4_2eaaad" /&amp;gt;&amp;lt;w:bookmarkEnd w:id="105" /&amp;gt;&amp;lt;w:bookmarkEnd w:id="111" /&amp;gt;&amp;lt;w:bookmarkEnd w:id="147" /&amp;gt;&amp;lt;w:bookmarkEnd w:id="189" /&amp;gt;&amp;lt;w:bookmarkEnd w:id="190" /&amp;gt;&amp;lt;w:bookmarkEnd w:id="191" /&amp;gt;&amp;lt;w:r&amp;gt;&amp;lt;w:rPr&amp;gt;&amp;lt;w:b /&amp;gt;&amp;lt;w:sz w:val="24" /&amp;gt;&amp;lt;/w:rPr&amp;gt;&amp;lt;w:t xml:space="preserve"&amp;gt;Sec. &amp;lt;/w:t&amp;gt;&amp;lt;/w:r&amp;gt;&amp;lt;w:bookmarkStart w:id="203" w:name="_BILL_SECTION_NUMBER__e275c687_b6e9_44d2" /&amp;gt;&amp;lt;w:r&amp;gt;&amp;lt;w:rPr&amp;gt;&amp;lt;w:b /&amp;gt;&amp;lt;w:sz w:val="24" /&amp;gt;&amp;lt;/w:rPr&amp;gt;&amp;lt;w:t&amp;gt;6&amp;lt;/w:t&amp;gt;&amp;lt;/w:r&amp;gt;&amp;lt;w:bookmarkEnd w:id="203" /&amp;gt;&amp;lt;w:r&amp;gt;&amp;lt;w:rPr&amp;gt;&amp;lt;w:b /&amp;gt;&amp;lt;w:sz w:val="24" /&amp;gt;&amp;lt;/w:rPr&amp;gt;&amp;lt;w:t&amp;gt;.  29-A MRSA §1605, sub-§5,&amp;lt;/w:t&amp;gt;&amp;lt;/w:r&amp;gt;&amp;lt;w:r&amp;gt;&amp;lt;w:t xml:space="preserve"&amp;gt; as enacted by PL 1993, c. 683, Pt. A, §2 and &amp;lt;/w:t&amp;gt;&amp;lt;/w:r&amp;gt;&amp;lt;w:bookmarkStart w:id="204" w:name="_LINE__23_544a959f_c721_474d_9874_e6234d" /&amp;gt;&amp;lt;w:bookmarkEnd w:id="202" /&amp;gt;&amp;lt;w:r&amp;gt;&amp;lt;w:t&amp;gt;affected by Pt. B, §5, is amended to read:&amp;lt;/w:t&amp;gt;&amp;lt;/w:r&amp;gt;&amp;lt;w:bookmarkEnd w:id="204" /&amp;gt;&amp;lt;/w:p&amp;gt;&amp;lt;w:p w:rsidR="00703DB9" w:rsidRDefault="00703DB9" w:rsidP="00703DB9"&amp;gt;&amp;lt;w:pPr&amp;gt;&amp;lt;w:ind w:left="360" w:firstLine="360" /&amp;gt;&amp;lt;/w:pPr&amp;gt;&amp;lt;w:bookmarkStart w:id="205" w:name="_STATUTE_NUMBER__986641b8_743e_4d16_a91d" /&amp;gt;&amp;lt;w:bookmarkStart w:id="206" w:name="_STATUTE_SS__6cf24819_7d05_462b_b070_731" /&amp;gt;&amp;lt;w:bookmarkStart w:id="207" w:name="_PAR__7_66773fd3_24f2_4fec_8294_6271f8a0" /&amp;gt;&amp;lt;w:bookmarkStart w:id="208" w:name="_LINE__24_11ec2222_9961_412a_ab0b_31a9b9" /&amp;gt;&amp;lt;w:bookmarkEnd w:id="199" /&amp;gt;&amp;lt;w:bookmarkEnd w:id="201" /&amp;gt;&amp;lt;w:r&amp;gt;&amp;lt;w:rPr&amp;gt;&amp;lt;w:b /&amp;gt;&amp;lt;/w:rPr&amp;gt;&amp;lt;w:t&amp;gt;5&amp;lt;/w:t&amp;gt;&amp;lt;/w:r&amp;gt;&amp;lt;w:bookmarkEnd w:id="205" /&amp;gt;&amp;lt;w:r&amp;gt;&amp;lt;w:rPr&amp;gt;&amp;lt;w:b /&amp;gt;&amp;lt;/w:rPr&amp;gt;&amp;lt;w:t xml:space="preserve"&amp;gt;.  &amp;lt;/w:t&amp;gt;&amp;lt;/w:r&amp;gt;&amp;lt;w:bookmarkStart w:id="209" w:name="_STATUTE_HEADNOTE__f8453359_bf6f_498f_b2" /&amp;gt;&amp;lt;w:r&amp;gt;&amp;lt;w:rPr&amp;gt;&amp;lt;w:b /&amp;gt;&amp;lt;/w:rPr&amp;gt;&amp;lt;w:t&amp;gt;May substitute other proof.&amp;lt;/w:t&amp;gt;&amp;lt;/w:r&amp;gt;&amp;lt;w:bookmarkEnd w:id="209"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w:id="210" w:name="_STATUTE_CONTENT__7c57cb6d_113f_477d_a65" /&amp;gt;&amp;lt;w:r&amp;gt;&amp;lt;w:t xml:space="preserve"&amp;gt;The Secretary of State shall return or cancel proof on &amp;lt;/w:t&amp;gt;&amp;lt;/w:r&amp;gt;&amp;lt;w:bookmarkStart w:id="211" w:name="_LINE__25_819b1919_f13c_4a8b_9966_e45306" /&amp;gt;&amp;lt;w:bookmarkEnd w:id="208" /&amp;gt;&amp;lt;w:r&amp;gt;&amp;lt;w:t&amp;gt;acceptance of other adequate proof of financial responsibility&amp;lt;/w:t&amp;gt;&amp;lt;/w:r&amp;gt;&amp;lt;w:bookmarkStart w:id="212" w:name="_PROCESSED_CHANGE__392536d3_bfdc_4c47_93" /&amp;gt;&amp;lt;w:ins w:id="213" w:author="BPS" w:date="2021-01-26T15:46:00Z"&amp;gt;&amp;lt;w:r&amp;gt;&amp;lt;w:t&amp;gt;,&amp;lt;/w:t&amp;gt;&amp;lt;/w:r&amp;gt;&amp;lt;/w:ins&amp;gt;&amp;lt;w:ins w:id="214" w:author="BPS" w:date="2021-01-12T09:07:00Z"&amp;gt;&amp;lt;w:r&amp;gt;&amp;lt;w:t xml:space="preserve"&amp;gt; &amp;lt;/w:t&amp;gt;&amp;lt;/w:r&amp;gt;&amp;lt;/w:ins&amp;gt;&amp;lt;w:ins w:id="215" w:author="BPS" w:date="2021-01-12T09:08:00Z"&amp;gt;&amp;lt;w:r w:rsidRPr="00784F3F"&amp;gt;&amp;lt;w:t&amp;gt;except&amp;lt;/w:t&amp;gt;&amp;lt;/w:r&amp;gt;&amp;lt;w:r&amp;gt;&amp;lt;w:t xml:space="preserve"&amp;gt; that&amp;lt;/w:t&amp;gt;&amp;lt;/w:r&amp;gt;&amp;lt;w:r w:rsidRPr="00784F3F"&amp;gt;&amp;lt;w:t xml:space="preserve"&amp;gt; when proof of &amp;lt;/w:t&amp;gt;&amp;lt;/w:r&amp;gt;&amp;lt;w:bookmarkStart w:id="216" w:name="_LINE__26_ea8935bb_81f6_47ff_ae00_5d9a09" /&amp;gt;&amp;lt;w:bookmarkEnd w:id="211" /&amp;gt;&amp;lt;w:r w:rsidRPr="00784F3F"&amp;gt;&amp;lt;w:t&amp;gt;financial responsibility is established by the deposit of money or securities,&amp;lt;/w:t&amp;gt;&amp;lt;/w:r&amp;gt;&amp;lt;w:r&amp;gt;&amp;lt;w:t xml:space="preserve"&amp;gt; the Treasurer &amp;lt;/w:t&amp;gt;&amp;lt;/w:r&amp;gt;&amp;lt;w:bookmarkStart w:id="217" w:name="_LINE__27_90d85ced_2883_48d7_a841_56d947" /&amp;gt;&amp;lt;w:bookmarkEnd w:id="216" /&amp;gt;&amp;lt;w:r&amp;gt;&amp;lt;w:t&amp;gt;of State shall hold&amp;lt;/w:t&amp;gt;&amp;lt;/w:r&amp;gt;&amp;lt;w:r w:rsidRPr="00784F3F"&amp;gt;&amp;lt;w:t xml:space="preserve"&amp;gt; the money or securities for a period of not less than &amp;lt;/w:t&amp;gt;&amp;lt;/w:r&amp;gt;&amp;lt;/w:ins&amp;gt;&amp;lt;w:ins w:id="218" w:author="BPS" w:date="2021-01-12T09:09:00Z"&amp;gt;&amp;lt;w:r&amp;gt;&amp;lt;w:t&amp;gt;6&amp;lt;/w:t&amp;gt;&amp;lt;/w:r&amp;gt;&amp;lt;/w:ins&amp;gt;&amp;lt;w:ins w:id="219" w:author="BPS" w:date="2021-01-12T09:08:00Z"&amp;gt;&amp;lt;w:r w:rsidRPr="00784F3F"&amp;gt;&amp;lt;w:t xml:space="preserve"&amp;gt; years following &amp;lt;/w:t&amp;gt;&amp;lt;/w:r&amp;gt;&amp;lt;w:bookmarkStart w:id="220" w:name="_LINE__28_ce8784be_c373_4390_a7bd_b942e2" /&amp;gt;&amp;lt;w:bookmarkEnd w:id="217" /&amp;gt;&amp;lt;w:r w:rsidRPr="00784F3F"&amp;gt;&amp;lt;w:t xml:space="preserve"&amp;gt;the cancellation of the deposit as proof of financial responsibility or for such other period &amp;lt;/w:t&amp;gt;&amp;lt;/w:r&amp;gt;&amp;lt;w:bookmarkStart w:id="221" w:name="_LINE__29_ecaf1afb_b8b4_41b4_bc7e_f8807b" /&amp;gt;&amp;lt;w:bookmarkEnd w:id="220" /&amp;gt;&amp;lt;w:r w:rsidRPr="00784F3F"&amp;gt;&amp;lt;w:t xml:space="preserve"&amp;gt;of time required to satisfy the statute of limitations in effect at the time of cancellation for &amp;lt;/w:t&amp;gt;&amp;lt;/w:r&amp;gt;&amp;lt;w:bookmarkStart w:id="222" w:name="_LINE__30_329945e9_4909_4f32_962a_2122ff" /&amp;gt;&amp;lt;w:bookmarkEnd w:id="221" /&amp;gt;&amp;lt;w:r w:rsidRPr="00784F3F"&amp;gt;&amp;lt;w:t&amp;gt;filing damage claims for causes&amp;lt;/w:t&amp;gt;&amp;lt;/w:r&amp;gt;&amp;lt;/w:ins&amp;gt;&amp;lt;w:ins w:id="223" w:author="BPS" w:date="2021-01-12T09:09:00Z"&amp;gt;&amp;lt;w:r&amp;gt;&amp;lt;w:t xml:space="preserve"&amp;gt; of action&amp;lt;/w:t&amp;gt;&amp;lt;/w:r&amp;gt;&amp;lt;/w:ins&amp;gt;&amp;lt;w:ins w:id="224" w:author="BPS" w:date="2021-01-12T09:08:00Z"&amp;gt;&amp;lt;w:r w:rsidRPr="00784F3F"&amp;gt;&amp;lt;w:t xml:space="preserve"&amp;gt; arising from a motor vehicle &amp;lt;/w:t&amp;gt;&amp;lt;/w:r&amp;gt;&amp;lt;/w:ins&amp;gt;&amp;lt;w:ins w:id="225" w:author="BPS" w:date="2021-01-12T09:09:00Z"&amp;gt;&amp;lt;w:r&amp;gt;&amp;lt;w:t&amp;gt;accident&amp;lt;/w:t&amp;gt;&amp;lt;/w:r&amp;gt;&amp;lt;/w:ins&amp;gt;&amp;lt;w:bookmarkEnd w:id="212" /&amp;gt;&amp;lt;w:r&amp;gt;&amp;lt;w:t&amp;gt;.&amp;lt;/w:t&amp;gt;&amp;lt;/w:r&amp;gt;&amp;lt;w:bookmarkEnd w:id="210" /&amp;gt;&amp;lt;w:bookmarkEnd w:id="222" /&amp;gt;&amp;lt;/w:p&amp;gt;&amp;lt;w:p w:rsidR="00703DB9" w:rsidRDefault="00703DB9" w:rsidP="00703DB9"&amp;gt;&amp;lt;w:pPr&amp;gt;&amp;lt;w:ind w:left="360" w:firstLine="360" /&amp;gt;&amp;lt;/w:pPr&amp;gt;&amp;lt;w:bookmarkStart w:id="226" w:name="_BILL_SECTION_HEADER__625c8442_41ed_47ac" /&amp;gt;&amp;lt;w:bookmarkStart w:id="227" w:name="_BILL_SECTION__2bfd78c3_e22f_4a30_a374_2" /&amp;gt;&amp;lt;w:bookmarkStart w:id="228" w:name="_PAR__8_0d97dea9_e257_4dab_8f52_72d38098" /&amp;gt;&amp;lt;w:bookmarkStart w:id="229" w:name="_LINE__31_99e8b18c_d28e_473f_9a10_fedffb" /&amp;gt;&amp;lt;w:bookmarkEnd w:id="200" /&amp;gt;&amp;lt;w:bookmarkEnd w:id="206" /&amp;gt;&amp;lt;w:bookmarkEnd w:id="207" /&amp;gt;&amp;lt;w:r&amp;gt;&amp;lt;w:rPr&amp;gt;&amp;lt;w:b /&amp;gt;&amp;lt;w:sz w:val="24" /&amp;gt;&amp;lt;/w:rPr&amp;gt;&amp;lt;w:t xml:space="preserve"&amp;gt;Sec. &amp;lt;/w:t&amp;gt;&amp;lt;/w:r&amp;gt;&amp;lt;w:bookmarkStart w:id="230" w:name="_BILL_SECTION_NUMBER__3c85f653_1f21_4364" /&amp;gt;&amp;lt;w:r&amp;gt;&amp;lt;w:rPr&amp;gt;&amp;lt;w:b /&amp;gt;&amp;lt;w:sz w:val="24" /&amp;gt;&amp;lt;/w:rPr&amp;gt;&amp;lt;w:t&amp;gt;7&amp;lt;/w:t&amp;gt;&amp;lt;/w:r&amp;gt;&amp;lt;w:bookmarkEnd w:id="230" /&amp;gt;&amp;lt;w:r&amp;gt;&amp;lt;w:rPr&amp;gt;&amp;lt;w:b /&amp;gt;&amp;lt;w:sz w:val="24" /&amp;gt;&amp;lt;/w:rPr&amp;gt;&amp;lt;w:t&amp;gt;.  29-A MRSA §1605, sub-§9&amp;lt;/w:t&amp;gt;&amp;lt;/w:r&amp;gt;&amp;lt;w:r&amp;gt;&amp;lt;w:t xml:space="preserve"&amp;gt; is enacted to read:&amp;lt;/w:t&amp;gt;&amp;lt;/w:r&amp;gt;&amp;lt;w:bookmarkEnd w:id="229" /&amp;gt;&amp;lt;/w:p&amp;gt;&amp;lt;w:p w:rsidR="00703DB9" w:rsidRDefault="00703DB9" w:rsidP="00703DB9"&amp;gt;&amp;lt;w:pPr&amp;gt;&amp;lt;w:ind w:left="360" w:firstLine="360" /&amp;gt;&amp;lt;/w:pPr&amp;gt;&amp;lt;w:bookmarkStart w:id="231" w:name="_STATUTE_NUMBER__c746d05a_6687_4a3c_955a" /&amp;gt;&amp;lt;w:bookmarkStart w:id="232" w:name="_STATUTE_SS__dfe80b64_358d_464b_9d78_f94" /&amp;gt;&amp;lt;w:bookmarkStart w:id="233" w:name="_PAR__9_906a0e1a_82ba_40e6_ac79_d7c9f8a1" /&amp;gt;&amp;lt;w:bookmarkStart w:id="234" w:name="_LINE__32_114ce32d_e71b_4909_8b0d_2edc45" /&amp;gt;&amp;lt;w:bookmarkStart w:id="235" w:name="_PROCESSED_CHANGE__8029d8d8_b4e3_48d7_88" /&amp;gt;&amp;lt;w:bookmarkEnd w:id="226" /&amp;gt;&amp;lt;w:bookmarkEnd w:id="228" /&amp;gt;&amp;lt;w:ins w:id="236" w:author="BPS" w:date="2021-01-12T09:10:00Z"&amp;gt;&amp;lt;w:r&amp;gt;&amp;lt;w:rPr&amp;gt;&amp;lt;w:b /&amp;gt;&amp;lt;/w:rPr&amp;gt;&amp;lt;w:t&amp;gt;9&amp;lt;/w:t&amp;gt;&amp;lt;/w:r&amp;gt;&amp;lt;w:bookmarkEnd w:id="231" /&amp;gt;&amp;lt;w:r&amp;gt;&amp;lt;w:rPr&amp;gt;&amp;lt;w:b /&amp;gt;&amp;lt;/w:rPr&amp;gt;&amp;lt;w:t xml:space="preserve"&amp;gt;.  &amp;lt;/w:t&amp;gt;&amp;lt;/w:r&amp;gt;&amp;lt;w:bookmarkStart w:id="237" w:name="_STATUTE_HEADNOTE__6600c991_83ba_4fe1_a7" /&amp;gt;&amp;lt;w:r&amp;gt;&amp;lt;w:rPr&amp;gt;&amp;lt;w:b /&amp;gt;&amp;lt;/w:rPr&amp;gt;&amp;lt;w:t xml:space="preserve"&amp;gt;Rules. &amp;lt;/w:t&amp;gt;&amp;lt;/w:r&amp;gt;&amp;lt;w:r&amp;gt;&amp;lt;w:t xml:space="preserve"&amp;gt; &amp;lt;/w:t&amp;gt;&amp;lt;/w:r&amp;gt;&amp;lt;w:bookmarkStart w:id="238" w:name="_STATUTE_CONTENT__ea678dc6_f8ac_4a0b_bff" /&amp;gt;&amp;lt;w:bookmarkEnd w:id="237" /&amp;gt;&amp;lt;w:r&amp;gt;&amp;lt;w:t xml:space="preserve"&amp;gt;The Treasurer &amp;lt;/w:t&amp;gt;&amp;lt;/w:r&amp;gt;&amp;lt;/w:ins&amp;gt;&amp;lt;w:ins w:id="239" w:author="BPS" w:date="2021-01-12T09:11:00Z"&amp;gt;&amp;lt;w:r&amp;gt;&amp;lt;w:t xml:space="preserve"&amp;gt;of State may adopt routine technical rules pursuant to Title &amp;lt;/w:t&amp;gt;&amp;lt;/w:r&amp;gt;&amp;lt;w:bookmarkStart w:id="240" w:name="_LINE__33_42489bd3_1c59_4007_9c43_e9a258" /&amp;gt;&amp;lt;w:bookmarkEnd w:id="234" /&amp;gt;&amp;lt;w:r&amp;gt;&amp;lt;w:t&amp;gt;5, chapter 375, subchapter 2-A to implement the provisions of this section.&amp;lt;/w:t&amp;gt;&amp;lt;/w:r&amp;gt;&amp;lt;/w:ins&amp;gt;&amp;lt;w:bookmarkEnd w:id="240" /&amp;gt;&amp;lt;/w:p&amp;gt;&amp;lt;w:p w:rsidR="00703DB9" w:rsidRDefault="00703DB9" w:rsidP="00703DB9"&amp;gt;&amp;lt;w:pPr&amp;gt;&amp;lt;w:keepNext /&amp;gt;&amp;lt;w:spacing w:before="240" /&amp;gt;&amp;lt;w:ind w:left="360" /&amp;gt;&amp;lt;w:jc w:val="center" /&amp;gt;&amp;lt;/w:pPr&amp;gt;&amp;lt;w:bookmarkStart w:id="241" w:name="_SUMMARY__0555e280_ad6e_4d8d_8a6b_5698d9" /&amp;gt;&amp;lt;w:bookmarkStart w:id="242" w:name="_PAR__10_d82183a8_f954_4566_b518_2164e35" /&amp;gt;&amp;lt;w:bookmarkStart w:id="243" w:name="_LINE__34_1e4030ce_f0cd_49da_8d21_7703d3" /&amp;gt;&amp;lt;w:bookmarkEnd w:id="8" /&amp;gt;&amp;lt;w:bookmarkEnd w:id="227" /&amp;gt;&amp;lt;w:bookmarkEnd w:id="232" /&amp;gt;&amp;lt;w:bookmarkEnd w:id="233" /&amp;gt;&amp;lt;w:bookmarkEnd w:id="235" /&amp;gt;&amp;lt;w:bookmarkEnd w:id="238" /&amp;gt;&amp;lt;w:r&amp;gt;&amp;lt;w:rPr&amp;gt;&amp;lt;w:b /&amp;gt;&amp;lt;w:sz w:val="24" /&amp;gt;&amp;lt;/w:rPr&amp;gt;&amp;lt;w:t&amp;gt;SUMMARY&amp;lt;/w:t&amp;gt;&amp;lt;/w:r&amp;gt;&amp;lt;w:bookmarkEnd w:id="243" /&amp;gt;&amp;lt;/w:p&amp;gt;&amp;lt;w:p w:rsidR="00703DB9" w:rsidRPr="00324834" w:rsidRDefault="00703DB9" w:rsidP="00703DB9"&amp;gt;&amp;lt;w:pPr&amp;gt;&amp;lt;w:ind w:left="360" w:firstLine="360" /&amp;gt;&amp;lt;w:rPr&amp;gt;&amp;lt;w:szCs w:val="22" /&amp;gt;&amp;lt;/w:rPr&amp;gt;&amp;lt;/w:pPr&amp;gt;&amp;lt;w:bookmarkStart w:id="244" w:name="_PAR__11_7b5362cf_d258_44d5_8ba7_5691cd6" /&amp;gt;&amp;lt;w:bookmarkStart w:id="245" w:name="_LINE__35_44696654_15bf_4b84_a218_c960b7" /&amp;gt;&amp;lt;w:bookmarkEnd w:id="242" /&amp;gt;&amp;lt;w:r w:rsidRPr="00324834"&amp;gt;&amp;lt;w:rPr&amp;gt;&amp;lt;w:rFonts w:eastAsia="Calibri" /&amp;gt;&amp;lt;w:szCs w:val="22" /&amp;gt;&amp;lt;/w:rPr&amp;gt;&amp;lt;w:t xml:space="preserve"&amp;gt;This bill changes the laws governing proof of financial responsibility with respect to &amp;lt;/w:t&amp;gt;&amp;lt;/w:r&amp;gt;&amp;lt;w:bookmarkStart w:id="246" w:name="_LINE__36_5e5f7c82_6076_475b_95b4_2a792b" /&amp;gt;&amp;lt;w:bookmarkEnd w:id="245" /&amp;gt;&amp;lt;w:r w:rsidRPr="00324834"&amp;gt;&amp;lt;w:rPr&amp;gt;&amp;lt;w:rFonts w:eastAsia="Calibri" /&amp;gt;&amp;lt;w:szCs w:val="22" /&amp;gt;&amp;lt;/w:rPr&amp;gt;&amp;lt;w:t xml:space="preserve"&amp;gt;motor vehicles by clarifying and eliminating certain methods of providing proof of &amp;lt;/w:t&amp;gt;&amp;lt;/w:r&amp;gt;&amp;lt;w:bookmarkStart w:id="247" w:name="_LINE__37_d8b3f079_0913_471b_90e5_be2095" /&amp;gt;&amp;lt;w:bookmarkEnd w:id="246" /&amp;gt;&amp;lt;w:r w:rsidRPr="00324834"&amp;gt;&amp;lt;w:rPr&amp;gt;&amp;lt;w:rFonts w:eastAsia="Calibri" /&amp;gt;&amp;lt;w:szCs w:val="22" /&amp;gt;&amp;lt;/w:rPr&amp;gt;&amp;lt;w:t&amp;gt;financial responsibility.&amp;lt;/w:t&amp;gt;&amp;lt;/w:r&amp;gt;&amp;lt;w:bookmarkEnd w:id="247" /&amp;gt;&amp;lt;/w:p&amp;gt;&amp;lt;w:bookmarkEnd w:id="1" /&amp;gt;&amp;lt;w:bookmarkEnd w:id="2" /&amp;gt;&amp;lt;w:bookmarkEnd w:id="138" /&amp;gt;&amp;lt;w:bookmarkEnd w:id="241" /&amp;gt;&amp;lt;w:bookmarkEnd w:id="244" /&amp;gt;&amp;lt;w:p w:rsidR="00000000" w:rsidRDefault="00703DB9"&amp;gt;&amp;lt;w:r&amp;gt;&amp;lt;w:t xml:space="preserve"&amp;gt; &amp;lt;/w:t&amp;gt;&amp;lt;/w:r&amp;gt;&amp;lt;/w:p&amp;gt;&amp;lt;w:sectPr w:rsidR="00000000" w:rsidSect="00703DB9"&amp;gt;&amp;lt;w:footerReference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w:rsidR="00B44684" w:rsidRDefault="00703DB9"&amp;gt;&amp;lt;w:pPr&amp;gt;&amp;lt;w:pStyle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/&amp;gt;&amp;lt;/w:rPr&amp;gt;&amp;lt;w:t&amp;gt;130LR0472(01)&amp;lt;/w:t&amp;gt;&amp;lt;/w:r&amp;gt;&amp;lt;w:r&amp;gt;&amp;lt;w:rPr&amp;gt;&amp;lt;w:snapToGrid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1149616e_4737_4d26_a8ee_33a25a7&lt;/BookmarkName&gt;&lt;Tables /&gt;&lt;/ProcessedCheckInPage&gt;&lt;ProcessedCheckInPage&gt;&lt;PageNumber&gt;2&lt;/PageNumber&gt;&lt;BookmarkName&gt;_PAGE__2_d9916703_febd_48f8_9ae2_ea4331b&lt;/BookmarkName&gt;&lt;Tables /&gt;&lt;/ProcessedCheckInPage&gt;&lt;/Pages&gt;&lt;Paragraphs&gt;&lt;CheckInParagraphs&gt;&lt;PageNumber&gt;1&lt;/PageNumber&gt;&lt;BookmarkName&gt;_PAR__1_42f73e52_76df_4216_80ca_bcce7ff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c0f5a72_24b1_4bdd_85c8_97baef99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695fa41_9c26_4192_8e13_a42d2cb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517cb6e_2435_431a_9171_b59894c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719aafdd_bec5_451b_980c_5d22d4d6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588d13a_7661_4028_bf70_c11e1ff9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15d621ef_b841_49ef_ab04_1e943793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0b792eb_19c2_41f4_9b73_06def0f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d934d62_ba4e_4655_b4fd_144e0ce3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30dc78a8_3af6_4cb9_b74b_6e00e25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4fc58fe_59d4_425a_ab27_379f5c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0c5f92d_ce32_4fcf_8615_79c48f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5603eaf8_8b62_4474_9e6c_d1357a2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25cfe0c7_d929_4c3b_9ccd_8245fab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eda6283_1749_4104_a2fe_900dac1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469044a1_fde4_41b3_9411_b1579e1&lt;/BookmarkName&gt;&lt;StartingLineNumber&gt;36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8fe816b_fd69_42e3_ae85_f7681772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fb0b2ea_4dac_467d_9438_a6d3c337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72752e7d_f6ae_4fbf_a2e6_8df77a67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87cc77c_be20_49cb_91cd_252cada4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c053848_cc21_44c3_824e_156238b0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60617ac_c4c9_44d2_8834_f74a6d69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66773fd3_24f2_4fec_8294_6271f8a0&lt;/BookmarkName&gt;&lt;StartingLineNumber&gt;24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d97dea9_e257_4dab_8f52_72d38098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906a0e1a_82ba_40e6_ac79_d7c9f8a1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82183a8_f954_4566_b518_2164e35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b5362cf_d258_44d5_8ba7_5691cd6&lt;/BookmarkName&gt;&lt;StartingLineNumber&gt;35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