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Low-beam Headlights on Motorcycles To Flash during Daytime Hours</w:t>
      </w:r>
    </w:p>
    <w:p w:rsidR="008F6430" w:rsidP="008F6430">
      <w:pPr>
        <w:ind w:left="360"/>
        <w:rPr>
          <w:rFonts w:ascii="Arial" w:eastAsia="Arial" w:hAnsi="Arial" w:cs="Arial"/>
        </w:rPr>
      </w:pPr>
      <w:bookmarkStart w:id="0" w:name="_ENACTING_CLAUSE__28399c5c_8ba4_4861_a0d"/>
      <w:bookmarkStart w:id="1" w:name="_DOC_BODY__72eaea78_5279_48dc_86f5_cf12e"/>
      <w:bookmarkStart w:id="2" w:name="_DOC_BODY_CONTAINER__06541830_cac7_496d_"/>
      <w:bookmarkStart w:id="3" w:name="_PAGE__1_a251593b_36fd_45f1_be04_68a8593"/>
      <w:bookmarkStart w:id="4" w:name="_PAR__1_adc2d667_3468_46ce_becc_c9cb5cb1"/>
      <w:bookmarkStart w:id="5" w:name="_LINE__1_1d0280ff_1fd1_449c_bade_41262c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F6430" w:rsidP="008F6430">
      <w:pPr>
        <w:ind w:left="360" w:firstLine="360"/>
        <w:rPr>
          <w:rFonts w:ascii="Arial" w:eastAsia="Arial" w:hAnsi="Arial" w:cs="Arial"/>
        </w:rPr>
      </w:pPr>
      <w:bookmarkStart w:id="6" w:name="_BILL_SECTION_HEADER__7a9895a8_4512_4157"/>
      <w:bookmarkStart w:id="7" w:name="_BILL_SECTION__67a51e35_611f_4e0c_8689_5"/>
      <w:bookmarkStart w:id="8" w:name="_DOC_BODY_CONTENT__0af39d31_ce01_4021_8f"/>
      <w:bookmarkStart w:id="9" w:name="_PAR__2_7925e5cc_c4d6_4faf_a36e_a2788ce8"/>
      <w:bookmarkStart w:id="10" w:name="_LINE__2_19e7a97f_9237_423d_b06c_c3d8be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fc399e8_58a6_433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29-A MRSA §1904, sub-§6,</w:t>
      </w:r>
      <w:r>
        <w:rPr>
          <w:rFonts w:ascii="Arial" w:eastAsia="Arial" w:hAnsi="Arial" w:cs="Arial"/>
        </w:rPr>
        <w:t xml:space="preserve"> as amended by PL 2005, c. 577, §25, is further </w:t>
      </w:r>
      <w:bookmarkStart w:id="12" w:name="_LINE__3_e8c36330_2428_49f4_85cb_28c6cd6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8F6430" w:rsidP="008F6430">
      <w:pPr>
        <w:ind w:left="360" w:firstLine="360"/>
        <w:rPr>
          <w:rFonts w:ascii="Arial" w:eastAsia="Arial" w:hAnsi="Arial" w:cs="Arial"/>
        </w:rPr>
      </w:pPr>
      <w:bookmarkStart w:id="13" w:name="_STATUTE_NUMBER__7170850e_2089_49ff_9e76"/>
      <w:bookmarkStart w:id="14" w:name="_STATUTE_SS__ad7a0d61_1640_40c9_852c_2ef"/>
      <w:bookmarkStart w:id="15" w:name="_PAR__3_8d820ec0_fbc2_4a70_9cc7_e5c81703"/>
      <w:bookmarkStart w:id="16" w:name="_LINE__4_8c1669e2_bb3d_47aa_a16b_371897a"/>
      <w:bookmarkEnd w:id="6"/>
      <w:bookmarkEnd w:id="9"/>
      <w:r>
        <w:rPr>
          <w:rFonts w:ascii="Arial" w:eastAsia="Arial" w:hAnsi="Arial" w:cs="Arial"/>
          <w:b/>
        </w:rPr>
        <w:t>6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6f309a8e_b5b2_4e9e_a9"/>
      <w:r>
        <w:rPr>
          <w:rFonts w:ascii="Arial" w:eastAsia="Arial" w:hAnsi="Arial" w:cs="Arial"/>
          <w:b/>
        </w:rPr>
        <w:t>Motorcycle.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4bc2f440_2ab4_4f22_8e0"/>
      <w:r>
        <w:rPr>
          <w:rFonts w:ascii="Arial" w:eastAsia="Arial" w:hAnsi="Arial" w:cs="Arial"/>
        </w:rPr>
        <w:t xml:space="preserve">A motorcycle that does not have an adequate beam for headlights is </w:t>
      </w:r>
      <w:bookmarkStart w:id="19" w:name="_LINE__5_89524449_6117_4427_8857_5327d5e"/>
      <w:bookmarkEnd w:id="16"/>
      <w:r>
        <w:rPr>
          <w:rFonts w:ascii="Arial" w:eastAsia="Arial" w:hAnsi="Arial" w:cs="Arial"/>
        </w:rPr>
        <w:t>restricted to daytime operation.</w:t>
      </w:r>
      <w:bookmarkStart w:id="20" w:name="_PROCESSED_CHANGE__c3a19de3_ca8c_4902_b2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A motorcycle may be equipped with a low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beam headlight </w:t>
      </w:r>
      <w:bookmarkStart w:id="21" w:name="_LINE__6_1f2451d1_c68d_4c41_bdd9_a68a006"/>
      <w:bookmarkEnd w:id="19"/>
      <w:r>
        <w:rPr>
          <w:rFonts w:ascii="Arial" w:eastAsia="Arial" w:hAnsi="Arial" w:cs="Arial"/>
          <w:u w:val="single"/>
        </w:rPr>
        <w:t xml:space="preserve">that </w:t>
      </w:r>
      <w:r>
        <w:rPr>
          <w:rFonts w:ascii="Arial" w:eastAsia="Arial" w:hAnsi="Arial" w:cs="Arial"/>
          <w:u w:val="single"/>
        </w:rPr>
        <w:t>is capable of flashing, the use of which is governed by section 2067, subsection 4.</w:t>
      </w:r>
      <w:bookmarkEnd w:id="18"/>
      <w:bookmarkEnd w:id="20"/>
      <w:bookmarkEnd w:id="21"/>
    </w:p>
    <w:p w:rsidR="008F6430" w:rsidP="008F6430">
      <w:pPr>
        <w:ind w:left="360" w:firstLine="360"/>
        <w:rPr>
          <w:rFonts w:ascii="Arial" w:eastAsia="Arial" w:hAnsi="Arial" w:cs="Arial"/>
        </w:rPr>
      </w:pPr>
      <w:bookmarkStart w:id="22" w:name="_BILL_SECTION_HEADER__c60baabd_294a_46f3"/>
      <w:bookmarkStart w:id="23" w:name="_BILL_SECTION__3eed837f_0551_4422_b445_7"/>
      <w:bookmarkStart w:id="24" w:name="_PAR__4_33959cfe_677d_48a6_babb_6d9d925c"/>
      <w:bookmarkStart w:id="25" w:name="_LINE__7_c763e30a_fdfe_4c6e_81d1_c90a817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82b615e0_bc18_40d3"/>
      <w:r>
        <w:rPr>
          <w:rFonts w:ascii="Arial" w:eastAsia="Arial" w:hAnsi="Arial" w:cs="Arial"/>
          <w:b/>
          <w:sz w:val="24"/>
        </w:rPr>
        <w:t>2</w:t>
      </w:r>
      <w:bookmarkEnd w:id="26"/>
      <w:r>
        <w:rPr>
          <w:rFonts w:ascii="Arial" w:eastAsia="Arial" w:hAnsi="Arial" w:cs="Arial"/>
          <w:b/>
          <w:sz w:val="24"/>
        </w:rPr>
        <w:t>.  29-A MRSA §2067, sub-§4</w:t>
      </w:r>
      <w:r>
        <w:rPr>
          <w:rFonts w:ascii="Arial" w:eastAsia="Arial" w:hAnsi="Arial" w:cs="Arial"/>
        </w:rPr>
        <w:t xml:space="preserve"> is enacted to read:</w:t>
      </w:r>
      <w:bookmarkEnd w:id="25"/>
    </w:p>
    <w:p w:rsidR="008F6430" w:rsidP="008F6430">
      <w:pPr>
        <w:ind w:left="360" w:firstLine="360"/>
        <w:rPr>
          <w:rFonts w:ascii="Arial" w:eastAsia="Arial" w:hAnsi="Arial" w:cs="Arial"/>
        </w:rPr>
      </w:pPr>
      <w:bookmarkStart w:id="27" w:name="_STATUTE_NUMBER__ed56e258_504a_4a05_8803"/>
      <w:bookmarkStart w:id="28" w:name="_STATUTE_SS__cb3bb90a_bab4_4f29_bc34_7bb"/>
      <w:bookmarkStart w:id="29" w:name="_PAR__5_0fc27088_28d7_4529_9d9a_53d2aafd"/>
      <w:bookmarkStart w:id="30" w:name="_LINE__8_ac5de1ef_da4b_4922_9933_55efc6f"/>
      <w:bookmarkStart w:id="31" w:name="_PROCESSED_CHANGE__d8691c3d_2f9c_44c0_8e"/>
      <w:bookmarkEnd w:id="22"/>
      <w:bookmarkEnd w:id="24"/>
      <w:r>
        <w:rPr>
          <w:rFonts w:ascii="Arial" w:eastAsia="Arial" w:hAnsi="Arial" w:cs="Arial"/>
          <w:b/>
          <w:u w:val="single"/>
        </w:rPr>
        <w:t>4</w:t>
      </w:r>
      <w:bookmarkEnd w:id="27"/>
      <w:r>
        <w:rPr>
          <w:rFonts w:ascii="Arial" w:eastAsia="Arial" w:hAnsi="Arial" w:cs="Arial"/>
          <w:b/>
          <w:u w:val="single"/>
        </w:rPr>
        <w:t xml:space="preserve">.  </w:t>
      </w:r>
      <w:bookmarkStart w:id="32" w:name="_STATUTE_HEADNOTE__b2f19b96_1684_4122_85"/>
      <w:r>
        <w:rPr>
          <w:rFonts w:ascii="Arial" w:eastAsia="Arial" w:hAnsi="Arial" w:cs="Arial"/>
          <w:b/>
          <w:u w:val="single"/>
        </w:rPr>
        <w:t xml:space="preserve">Motorcycles; flashing low beam. </w:t>
      </w:r>
      <w:r>
        <w:rPr>
          <w:rFonts w:ascii="Arial" w:eastAsia="Arial" w:hAnsi="Arial" w:cs="Arial"/>
          <w:u w:val="single"/>
        </w:rPr>
        <w:t xml:space="preserve"> </w:t>
      </w:r>
      <w:bookmarkStart w:id="33" w:name="_STATUTE_CONTENT__19f2956e_e7d3_4d70_936"/>
      <w:bookmarkEnd w:id="32"/>
      <w:r>
        <w:rPr>
          <w:rFonts w:ascii="Arial" w:eastAsia="Arial" w:hAnsi="Arial" w:cs="Arial"/>
          <w:u w:val="single"/>
        </w:rPr>
        <w:t xml:space="preserve">Notwithstanding section </w:t>
      </w:r>
      <w:r>
        <w:rPr>
          <w:rFonts w:ascii="Arial" w:eastAsia="Arial" w:hAnsi="Arial" w:cs="Arial"/>
          <w:u w:val="single"/>
        </w:rPr>
        <w:t xml:space="preserve">2054, subsection 2, </w:t>
      </w:r>
      <w:bookmarkStart w:id="34" w:name="_LINE__9_0cdb5e07_1f38_4e04_8b57_1df187f"/>
      <w:bookmarkEnd w:id="30"/>
      <w:r>
        <w:rPr>
          <w:rFonts w:ascii="Arial" w:eastAsia="Arial" w:hAnsi="Arial" w:cs="Arial"/>
          <w:u w:val="single"/>
        </w:rPr>
        <w:t>paragraph A, t</w:t>
      </w:r>
      <w:r>
        <w:rPr>
          <w:rFonts w:ascii="Arial" w:eastAsia="Arial" w:hAnsi="Arial" w:cs="Arial"/>
          <w:u w:val="single"/>
        </w:rPr>
        <w:t xml:space="preserve">he operator of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motorcycle equipped with a low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beam headlight that is </w:t>
      </w:r>
      <w:bookmarkStart w:id="35" w:name="_LINE__10_09074b3d_1c3a_4c29_86e3_8cc1bb"/>
      <w:bookmarkEnd w:id="34"/>
      <w:r>
        <w:rPr>
          <w:rFonts w:ascii="Arial" w:eastAsia="Arial" w:hAnsi="Arial" w:cs="Arial"/>
          <w:u w:val="single"/>
        </w:rPr>
        <w:t xml:space="preserve">capable of flashing may </w:t>
      </w:r>
      <w:r>
        <w:rPr>
          <w:rFonts w:ascii="Arial" w:eastAsia="Arial" w:hAnsi="Arial" w:cs="Arial"/>
          <w:u w:val="single"/>
        </w:rPr>
        <w:t>cause the headlight to flash</w:t>
      </w:r>
      <w:r>
        <w:rPr>
          <w:rFonts w:ascii="Arial" w:eastAsia="Arial" w:hAnsi="Arial" w:cs="Arial"/>
          <w:u w:val="single"/>
        </w:rPr>
        <w:t xml:space="preserve"> during the </w:t>
      </w:r>
      <w:r>
        <w:rPr>
          <w:rFonts w:ascii="Arial" w:eastAsia="Arial" w:hAnsi="Arial" w:cs="Arial"/>
          <w:u w:val="single"/>
        </w:rPr>
        <w:t>daytime</w:t>
      </w:r>
      <w:r>
        <w:rPr>
          <w:rFonts w:ascii="Arial" w:eastAsia="Arial" w:hAnsi="Arial" w:cs="Arial"/>
          <w:u w:val="single"/>
        </w:rPr>
        <w:t>.</w:t>
      </w:r>
      <w:bookmarkEnd w:id="35"/>
    </w:p>
    <w:p w:rsidR="008F6430" w:rsidP="008F643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6" w:name="_SUMMARY__ac66ebca_842d_4109_a02c_a4792d"/>
      <w:bookmarkStart w:id="37" w:name="_PAR__6_8f1246f2_17ed_4004_8500_a537590c"/>
      <w:bookmarkStart w:id="38" w:name="_LINE__11_c7edadaa_8dad_443f_bed5_e2a27b"/>
      <w:bookmarkEnd w:id="8"/>
      <w:bookmarkEnd w:id="23"/>
      <w:bookmarkEnd w:id="28"/>
      <w:bookmarkEnd w:id="29"/>
      <w:bookmarkEnd w:id="31"/>
      <w:bookmarkEnd w:id="33"/>
      <w:r>
        <w:rPr>
          <w:rFonts w:ascii="Arial" w:eastAsia="Arial" w:hAnsi="Arial" w:cs="Arial"/>
          <w:b/>
          <w:sz w:val="24"/>
        </w:rPr>
        <w:t>SUMMARY</w:t>
      </w:r>
      <w:bookmarkEnd w:id="38"/>
    </w:p>
    <w:p w:rsidR="008F6430" w:rsidP="008F6430">
      <w:pPr>
        <w:ind w:left="360" w:firstLine="360"/>
        <w:rPr>
          <w:rFonts w:ascii="Arial" w:eastAsia="Arial" w:hAnsi="Arial" w:cs="Arial"/>
        </w:rPr>
      </w:pPr>
      <w:bookmarkStart w:id="39" w:name="_PAR__7_6a51ef6a_0773_460d_a3d3_97bdaa12"/>
      <w:bookmarkStart w:id="40" w:name="_LINE__12_df6f8410_044f_435d_8529_7c3b13"/>
      <w:bookmarkEnd w:id="37"/>
      <w:r>
        <w:rPr>
          <w:rFonts w:ascii="Arial" w:eastAsia="Arial" w:hAnsi="Arial" w:cs="Arial"/>
        </w:rPr>
        <w:t xml:space="preserve">This bill allows the operator of a motorcycle to use a flashing </w:t>
      </w:r>
      <w:r>
        <w:rPr>
          <w:rFonts w:ascii="Arial" w:eastAsia="Arial" w:hAnsi="Arial" w:cs="Arial"/>
        </w:rPr>
        <w:t>low</w:t>
      </w:r>
      <w:r>
        <w:rPr>
          <w:rFonts w:ascii="Arial" w:eastAsia="Arial" w:hAnsi="Arial" w:cs="Arial"/>
        </w:rPr>
        <w:t xml:space="preserve">-beam headlight </w:t>
      </w:r>
      <w:bookmarkStart w:id="41" w:name="_LINE__13_71f3379e_4f0c_4ca8_915f_cb5476"/>
      <w:bookmarkEnd w:id="40"/>
      <w:r>
        <w:rPr>
          <w:rFonts w:ascii="Arial" w:eastAsia="Arial" w:hAnsi="Arial" w:cs="Arial"/>
        </w:rPr>
        <w:t>during the daytime.</w:t>
      </w:r>
      <w:bookmarkEnd w:id="41"/>
    </w:p>
    <w:bookmarkEnd w:id="1"/>
    <w:bookmarkEnd w:id="2"/>
    <w:bookmarkEnd w:id="3"/>
    <w:bookmarkEnd w:id="36"/>
    <w:bookmarkEnd w:id="3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LR0773,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Low-beam Headlights on Motorcycles To Flash during Daytime Hours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F6430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127919</ItemId>
    <LRId>66824</LRId>
    <LRNumber>773</LRNumber>
    <LDNumber>230</LDNumber>
    <PaperNumber>SP0098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Transportation</LeadCommitteeName>
    <LRTitle>An Act To Allow Low-beam Headlights on Motorcycles To Flash during Daytime Hours</LRTitle>
    <ItemTitle>An Act To Allow Low-beam Headlights on Motorcycles To Flash during Daytime Hours</ItemTitle>
    <ShortTitle1>ALLOW LOW-BEAM HEADLIGHTS ON </ShortTitle1>
    <ShortTitle2>MOTORCYCLES TO FLASH DURING </ShortTitle2>
    <SponsorFirstName>Dave</SponsorFirstName>
    <SponsorLastName>Miramant</SponsorLastName>
    <SponsorChamberPrefix>Sen.</SponsorChamberPrefix>
    <SponsorFrom>Knox</SponsorFrom>
    <DraftingCycleCount>1</DraftingCycleCount>
    <LatestDraftingActionId>137</LatestDraftingActionId>
    <LatestDraftingActionDate>2021-01-25T10:12:35</LatestDraftingActionDate>
    <LatestDrafterName>amolesworth</LatestDrafterName>
    <LatestProoferName>ekeyes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w:rsidR="008F6430" w:rsidRDefault="008F6430" w:rsidP="008F6430"&amp;gt;&amp;lt;w:pPr&amp;gt;&amp;lt;w:ind w:left="360" /&amp;gt;&amp;lt;/w:pPr&amp;gt;&amp;lt;w:bookmarkStart w:id="0" w:name="_ENACTING_CLAUSE__28399c5c_8ba4_4861_a0d" /&amp;gt;&amp;lt;w:bookmarkStart w:id="1" w:name="_DOC_BODY__72eaea78_5279_48dc_86f5_cf12e" /&amp;gt;&amp;lt;w:bookmarkStart w:id="2" w:name="_DOC_BODY_CONTAINER__06541830_cac7_496d_" /&amp;gt;&amp;lt;w:bookmarkStart w:id="3" w:name="_PAGE__1_a251593b_36fd_45f1_be04_68a8593" /&amp;gt;&amp;lt;w:bookmarkStart w:id="4" w:name="_PAR__1_adc2d667_3468_46ce_becc_c9cb5cb1" /&amp;gt;&amp;lt;w:bookmarkStart w:id="5" w:name="_LINE__1_1d0280ff_1fd1_449c_bade_41262c1"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w:rsidR="008F6430" w:rsidRDefault="008F6430" w:rsidP="008F6430"&amp;gt;&amp;lt;w:pPr&amp;gt;&amp;lt;w:ind w:left="360" w:firstLine="360" /&amp;gt;&amp;lt;/w:pPr&amp;gt;&amp;lt;w:bookmarkStart w:id="6" w:name="_BILL_SECTION_HEADER__7a9895a8_4512_4157" /&amp;gt;&amp;lt;w:bookmarkStart w:id="7" w:name="_BILL_SECTION__67a51e35_611f_4e0c_8689_5" /&amp;gt;&amp;lt;w:bookmarkStart w:id="8" w:name="_DOC_BODY_CONTENT__0af39d31_ce01_4021_8f" /&amp;gt;&amp;lt;w:bookmarkStart w:id="9" w:name="_PAR__2_7925e5cc_c4d6_4faf_a36e_a2788ce8" /&amp;gt;&amp;lt;w:bookmarkStart w:id="10" w:name="_LINE__2_19e7a97f_9237_423d_b06c_c3d8be2"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w:name="_BILL_SECTION_NUMBER__9fc399e8_58a6_433a"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29-A MRSA §1904, sub-§6,&amp;lt;/w:t&amp;gt;&amp;lt;/w:r&amp;gt;&amp;lt;w:r&amp;gt;&amp;lt;w:t xml:space="preserve"&amp;gt; as amended by PL 2005, c. 577, §25, is further &amp;lt;/w:t&amp;gt;&amp;lt;/w:r&amp;gt;&amp;lt;w:bookmarkStart w:id="12" w:name="_LINE__3_e8c36330_2428_49f4_85cb_28c6cd6" /&amp;gt;&amp;lt;w:bookmarkEnd w:id="10" /&amp;gt;&amp;lt;w:r&amp;gt;&amp;lt;w:t&amp;gt;amended to read:&amp;lt;/w:t&amp;gt;&amp;lt;/w:r&amp;gt;&amp;lt;w:bookmarkEnd w:id="12" /&amp;gt;&amp;lt;/w:p&amp;gt;&amp;lt;w:p w:rsidR="008F6430" w:rsidRDefault="008F6430" w:rsidP="008F6430"&amp;gt;&amp;lt;w:pPr&amp;gt;&amp;lt;w:ind w:left="360" w:firstLine="360" /&amp;gt;&amp;lt;/w:pPr&amp;gt;&amp;lt;w:bookmarkStart w:id="13" w:name="_STATUTE_NUMBER__7170850e_2089_49ff_9e76" /&amp;gt;&amp;lt;w:bookmarkStart w:id="14" w:name="_STATUTE_SS__ad7a0d61_1640_40c9_852c_2ef" /&amp;gt;&amp;lt;w:bookmarkStart w:id="15" w:name="_PAR__3_8d820ec0_fbc2_4a70_9cc7_e5c81703" /&amp;gt;&amp;lt;w:bookmarkStart w:id="16" w:name="_LINE__4_8c1669e2_bb3d_47aa_a16b_371897a" /&amp;gt;&amp;lt;w:bookmarkEnd w:id="6" /&amp;gt;&amp;lt;w:bookmarkEnd w:id="9" /&amp;gt;&amp;lt;w:r&amp;gt;&amp;lt;w:rPr&amp;gt;&amp;lt;w:b /&amp;gt;&amp;lt;/w:rPr&amp;gt;&amp;lt;w:t&amp;gt;6&amp;lt;/w:t&amp;gt;&amp;lt;/w:r&amp;gt;&amp;lt;w:bookmarkEnd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w:name="_STATUTE_HEADNOTE__6f309a8e_b5b2_4e9e_a9" /&amp;gt;&amp;lt;w:r&amp;gt;&amp;lt;w:rPr&amp;gt;&amp;lt;w:b /&amp;gt;&amp;lt;/w:rPr&amp;gt;&amp;lt;w:t&amp;gt;Motorcycle.&amp;lt;/w:t&amp;gt;&amp;lt;/w:r&amp;gt;&amp;lt;w:bookmarkEnd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w:name="_STATUTE_CONTENT__4bc2f440_2ab4_4f22_8e0" /&amp;gt;&amp;lt;w:r&amp;gt;&amp;lt;w:t xml:space="preserve"&amp;gt;A motorcycle that does not have an adequate beam for headlights is &amp;lt;/w:t&amp;gt;&amp;lt;/w:r&amp;gt;&amp;lt;w:bookmarkStart w:id="19" w:name="_LINE__5_89524449_6117_4427_8857_5327d5e" /&amp;gt;&amp;lt;w:bookmarkEnd w:id="16" /&amp;gt;&amp;lt;w:r&amp;gt;&amp;lt;w:t&amp;gt;restricted to daytime operation.&amp;lt;/w:t&amp;gt;&amp;lt;/w:r&amp;gt;&amp;lt;w:bookmarkStart w:id="20" w:name="_PROCESSED_CHANGE__c3a19de3_ca8c_4902_b2" /&amp;gt;&amp;lt;w:r&amp;gt;&amp;lt;w:t xml:space="preserve"&amp;gt;  &amp;lt;/w:t&amp;gt;&amp;lt;/w:r&amp;gt;&amp;lt;w:ins w:id="21" w:author="BPS" w:date="2021-01-08T10:16:00Z"&amp;gt;&amp;lt;w:r&amp;gt;&amp;lt;w:t&amp;gt;A motorcycle may be equipped with a low&amp;lt;/w:t&amp;gt;&amp;lt;/w:r&amp;gt;&amp;lt;/w:ins&amp;gt;&amp;lt;w:ins w:id="22" w:author="BPS" w:date="2021-01-12T09:20:00Z"&amp;gt;&amp;lt;w:r&amp;gt;&amp;lt;w:t&amp;gt;-&amp;lt;/w:t&amp;gt;&amp;lt;/w:r&amp;gt;&amp;lt;/w:ins&amp;gt;&amp;lt;w:ins w:id="23" w:author="BPS" w:date="2021-01-08T10:16:00Z"&amp;gt;&amp;lt;w:r&amp;gt;&amp;lt;w:t xml:space="preserve"&amp;gt;beam headlight &amp;lt;/w:t&amp;gt;&amp;lt;/w:r&amp;gt;&amp;lt;w:bookmarkStart w:id="24" w:name="_LINE__6_1f2451d1_c68d_4c41_bdd9_a68a006" /&amp;gt;&amp;lt;w:bookmarkEnd w:id="19" /&amp;gt;&amp;lt;w:r&amp;gt;&amp;lt;w:t xml:space="preserve"&amp;gt;that &amp;lt;/w:t&amp;gt;&amp;lt;/w:r&amp;gt;&amp;lt;/w:ins&amp;gt;&amp;lt;w:ins w:id="25" w:author="BPS" w:date="2021-01-08T10:17:00Z"&amp;gt;&amp;lt;w:r&amp;gt;&amp;lt;w:t&amp;gt;is capable of flashing, the use of which is governed by section 2067, subsection 4.&amp;lt;/w:t&amp;gt;&amp;lt;/w:r&amp;gt;&amp;lt;/w:ins&amp;gt;&amp;lt;w:bookmarkEnd w:id="18" /&amp;gt;&amp;lt;w:bookmarkEnd w:id="20" /&amp;gt;&amp;lt;w:bookmarkEnd w:id="24" /&amp;gt;&amp;lt;/w:p&amp;gt;&amp;lt;w:p w:rsidR="008F6430" w:rsidRDefault="008F6430" w:rsidP="008F6430"&amp;gt;&amp;lt;w:pPr&amp;gt;&amp;lt;w:ind w:left="360" w:firstLine="360" /&amp;gt;&amp;lt;/w:pPr&amp;gt;&amp;lt;w:bookmarkStart w:id="26" w:name="_BILL_SECTION_HEADER__c60baabd_294a_46f3" /&amp;gt;&amp;lt;w:bookmarkStart w:id="27" w:name="_BILL_SECTION__3eed837f_0551_4422_b445_7" /&amp;gt;&amp;lt;w:bookmarkStart w:id="28" w:name="_PAR__4_33959cfe_677d_48a6_babb_6d9d925c" /&amp;gt;&amp;lt;w:bookmarkStart w:id="29" w:name="_LINE__7_c763e30a_fdfe_4c6e_81d1_c90a817"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w:id="30" w:name="_BILL_SECTION_NUMBER__82b615e0_bc18_40d3" /&amp;gt;&amp;lt;w:r&amp;gt;&amp;lt;w:rPr&amp;gt;&amp;lt;w:b /&amp;gt;&amp;lt;w:sz w:val="24" /&amp;gt;&amp;lt;/w:rPr&amp;gt;&amp;lt;w:t&amp;gt;2&amp;lt;/w:t&amp;gt;&amp;lt;/w:r&amp;gt;&amp;lt;w:bookmarkEnd w:id="30" /&amp;gt;&amp;lt;w:r&amp;gt;&amp;lt;w:rPr&amp;gt;&amp;lt;w:b /&amp;gt;&amp;lt;w:sz w:val="24" /&amp;gt;&amp;lt;/w:rPr&amp;gt;&amp;lt;w:t&amp;gt;.  29-A MRSA §2067, sub-§4&amp;lt;/w:t&amp;gt;&amp;lt;/w:r&amp;gt;&amp;lt;w:r&amp;gt;&amp;lt;w:t xml:space="preserve"&amp;gt; is enacted to read:&amp;lt;/w:t&amp;gt;&amp;lt;/w:r&amp;gt;&amp;lt;w:bookmarkEnd w:id="29" /&amp;gt;&amp;lt;/w:p&amp;gt;&amp;lt;w:p w:rsidR="008F6430" w:rsidRDefault="008F6430" w:rsidP="008F6430"&amp;gt;&amp;lt;w:pPr&amp;gt;&amp;lt;w:ind w:left="360" w:firstLine="360" /&amp;gt;&amp;lt;/w:pPr&amp;gt;&amp;lt;w:bookmarkStart w:id="31" w:name="_STATUTE_NUMBER__ed56e258_504a_4a05_8803" /&amp;gt;&amp;lt;w:bookmarkStart w:id="32" w:name="_STATUTE_SS__cb3bb90a_bab4_4f29_bc34_7bb" /&amp;gt;&amp;lt;w:bookmarkStart w:id="33" w:name="_PAR__5_0fc27088_28d7_4529_9d9a_53d2aafd" /&amp;gt;&amp;lt;w:bookmarkStart w:id="34" w:name="_LINE__8_ac5de1ef_da4b_4922_9933_55efc6f" /&amp;gt;&amp;lt;w:bookmarkStart w:id="35" w:name="_PROCESSED_CHANGE__d8691c3d_2f9c_44c0_8e" /&amp;gt;&amp;lt;w:bookmarkEnd w:id="26" /&amp;gt;&amp;lt;w:bookmarkEnd w:id="28" /&amp;gt;&amp;lt;w:ins w:id="36" w:author="BPS" w:date="2021-01-08T10:18:00Z"&amp;gt;&amp;lt;w:r&amp;gt;&amp;lt;w:rPr&amp;gt;&amp;lt;w:b /&amp;gt;&amp;lt;/w:rPr&amp;gt;&amp;lt;w:t&amp;gt;4&amp;lt;/w:t&amp;gt;&amp;lt;/w:r&amp;gt;&amp;lt;w:bookmarkEnd w:id="31" /&amp;gt;&amp;lt;w:r&amp;gt;&amp;lt;w:rPr&amp;gt;&amp;lt;w:b /&amp;gt;&amp;lt;/w:rPr&amp;gt;&amp;lt;w:t xml:space="preserve"&amp;gt;.  &amp;lt;/w:t&amp;gt;&amp;lt;/w:r&amp;gt;&amp;lt;w:bookmarkStart w:id="37" w:name="_STATUTE_HEADNOTE__b2f19b96_1684_4122_85" /&amp;gt;&amp;lt;w:r&amp;gt;&amp;lt;w:rPr&amp;gt;&amp;lt;w:b /&amp;gt;&amp;lt;/w:rPr&amp;gt;&amp;lt;w:t xml:space="preserve"&amp;gt;Motorcycles; flashing low beam. &amp;lt;/w:t&amp;gt;&amp;lt;/w:r&amp;gt;&amp;lt;w:r&amp;gt;&amp;lt;w:t xml:space="preserve"&amp;gt; &amp;lt;/w:t&amp;gt;&amp;lt;/w:r&amp;gt;&amp;lt;/w:ins&amp;gt;&amp;lt;w:bookmarkStart w:id="38" w:name="_STATUTE_CONTENT__19f2956e_e7d3_4d70_936" /&amp;gt;&amp;lt;w:bookmarkEnd w:id="37" /&amp;gt;&amp;lt;w:ins w:id="39" w:author="BPS" w:date="2021-01-08T10:21:00Z"&amp;gt;&amp;lt;w:r&amp;gt;&amp;lt;w:t xml:space="preserve"&amp;gt;Notwithstanding section &amp;lt;/w:t&amp;gt;&amp;lt;/w:r&amp;gt;&amp;lt;/w:ins&amp;gt;&amp;lt;w:ins w:id="40" w:author="BPS" w:date="2021-01-08T10:22:00Z"&amp;gt;&amp;lt;w:r&amp;gt;&amp;lt;w:t xml:space="preserve"&amp;gt;2054, subsection 2, &amp;lt;/w:t&amp;gt;&amp;lt;/w:r&amp;gt;&amp;lt;w:bookmarkStart w:id="41" w:name="_LINE__9_0cdb5e07_1f38_4e04_8b57_1df187f" /&amp;gt;&amp;lt;w:bookmarkEnd w:id="34" /&amp;gt;&amp;lt;w:r&amp;gt;&amp;lt;w:t&amp;gt;paragraph A, t&amp;lt;/w:t&amp;gt;&amp;lt;/w:r&amp;gt;&amp;lt;/w:ins&amp;gt;&amp;lt;w:ins w:id="42" w:author="BPS" w:date="2021-01-08T10:19:00Z"&amp;gt;&amp;lt;w:r&amp;gt;&amp;lt;w:t xml:space="preserve"&amp;gt;he operator of &amp;lt;/w:t&amp;gt;&amp;lt;/w:r&amp;gt;&amp;lt;/w:ins&amp;gt;&amp;lt;w:ins w:id="43" w:author="BPS" w:date="2021-01-12T09:20:00Z"&amp;gt;&amp;lt;w:r&amp;gt;&amp;lt;w:t xml:space="preserve"&amp;gt;a &amp;lt;/w:t&amp;gt;&amp;lt;/w:r&amp;gt;&amp;lt;/w:ins&amp;gt;&amp;lt;w:ins w:id="44" w:author="BPS" w:date="2021-01-08T10:19:00Z"&amp;gt;&amp;lt;w:r&amp;gt;&amp;lt;w:t&amp;gt;motorcycle equipped with a low&amp;lt;/w:t&amp;gt;&amp;lt;/w:r&amp;gt;&amp;lt;/w:ins&amp;gt;&amp;lt;w:ins w:id="45" w:author="BPS" w:date="2021-01-12T09:20:00Z"&amp;gt;&amp;lt;w:r&amp;gt;&amp;lt;w:t&amp;gt;-&amp;lt;/w:t&amp;gt;&amp;lt;/w:r&amp;gt;&amp;lt;/w:ins&amp;gt;&amp;lt;w:ins w:id="46" w:author="BPS" w:date="2021-01-08T10:19:00Z"&amp;gt;&amp;lt;w:r&amp;gt;&amp;lt;w:t xml:space="preserve"&amp;gt;beam headlight that is &amp;lt;/w:t&amp;gt;&amp;lt;/w:r&amp;gt;&amp;lt;w:bookmarkStart w:id="47" w:name="_LINE__10_09074b3d_1c3a_4c29_86e3_8cc1bb" /&amp;gt;&amp;lt;w:bookmarkEnd w:id="41" /&amp;gt;&amp;lt;w:r&amp;gt;&amp;lt;w:t xml:space="preserve"&amp;gt;capable of flashing may &amp;lt;/w:t&amp;gt;&amp;lt;/w:r&amp;gt;&amp;lt;/w:ins&amp;gt;&amp;lt;w:ins w:id="48" w:author="BPS" w:date="2021-01-08T10:20:00Z"&amp;gt;&amp;lt;w:r&amp;gt;&amp;lt;w:t&amp;gt;cause the headlight to flash&amp;lt;/w:t&amp;gt;&amp;lt;/w:r&amp;gt;&amp;lt;/w:ins&amp;gt;&amp;lt;w:ins w:id="49" w:author="BPS" w:date="2021-01-08T10:21:00Z"&amp;gt;&amp;lt;w:r&amp;gt;&amp;lt;w:t xml:space="preserve"&amp;gt; during the &amp;lt;/w:t&amp;gt;&amp;lt;/w:r&amp;gt;&amp;lt;/w:ins&amp;gt;&amp;lt;w:ins w:id="50" w:author="BPS" w:date="2021-01-12T09:22:00Z"&amp;gt;&amp;lt;w:r&amp;gt;&amp;lt;w:t&amp;gt;daytime&amp;lt;/w:t&amp;gt;&amp;lt;/w:r&amp;gt;&amp;lt;/w:ins&amp;gt;&amp;lt;w:ins w:id="51" w:author="BPS" w:date="2021-01-08T10:21:00Z"&amp;gt;&amp;lt;w:r&amp;gt;&amp;lt;w:t&amp;gt;.&amp;lt;/w:t&amp;gt;&amp;lt;/w:r&amp;gt;&amp;lt;/w:ins&amp;gt;&amp;lt;w:bookmarkEnd w:id="47" /&amp;gt;&amp;lt;/w:p&amp;gt;&amp;lt;w:p w:rsidR="008F6430" w:rsidRDefault="008F6430" w:rsidP="008F6430"&amp;gt;&amp;lt;w:pPr&amp;gt;&amp;lt;w:keepNext /&amp;gt;&amp;lt;w:spacing w:before="240" /&amp;gt;&amp;lt;w:ind w:left="360" /&amp;gt;&amp;lt;w:jc w:val="center" /&amp;gt;&amp;lt;/w:pPr&amp;gt;&amp;lt;w:bookmarkStart w:id="52" w:name="_SUMMARY__ac66ebca_842d_4109_a02c_a4792d" /&amp;gt;&amp;lt;w:bookmarkStart w:id="53" w:name="_PAR__6_8f1246f2_17ed_4004_8500_a537590c" /&amp;gt;&amp;lt;w:bookmarkStart w:id="54" w:name="_LINE__11_c7edadaa_8dad_443f_bed5_e2a27b" /&amp;gt;&amp;lt;w:bookmarkEnd w:id="8" /&amp;gt;&amp;lt;w:bookmarkEnd w:id="27" /&amp;gt;&amp;lt;w:bookmarkEnd w:id="32" /&amp;gt;&amp;lt;w:bookmarkEnd w:id="33" /&amp;gt;&amp;lt;w:bookmarkEnd w:id="35" /&amp;gt;&amp;lt;w:bookmarkEnd w:id="38" /&amp;gt;&amp;lt;w:r&amp;gt;&amp;lt;w:rPr&amp;gt;&amp;lt;w:b /&amp;gt;&amp;lt;w:sz w:val="24" /&amp;gt;&amp;lt;/w:rPr&amp;gt;&amp;lt;w:t&amp;gt;SUMMARY&amp;lt;/w:t&amp;gt;&amp;lt;/w:r&amp;gt;&amp;lt;w:bookmarkEnd w:id="54" /&amp;gt;&amp;lt;/w:p&amp;gt;&amp;lt;w:p w:rsidR="008F6430" w:rsidRDefault="008F6430" w:rsidP="008F6430"&amp;gt;&amp;lt;w:pPr&amp;gt;&amp;lt;w:ind w:left="360" w:firstLine="360" /&amp;gt;&amp;lt;/w:pPr&amp;gt;&amp;lt;w:bookmarkStart w:id="55" w:name="_PAR__7_6a51ef6a_0773_460d_a3d3_97bdaa12" /&amp;gt;&amp;lt;w:bookmarkStart w:id="56" w:name="_LINE__12_df6f8410_044f_435d_8529_7c3b13" /&amp;gt;&amp;lt;w:bookmarkEnd w:id="53" /&amp;gt;&amp;lt;w:r&amp;gt;&amp;lt;w:t xml:space="preserve"&amp;gt;This bill allows the operator of a motorcycle to use a flashing &amp;lt;/w:t&amp;gt;&amp;lt;/w:r&amp;gt;&amp;lt;w:r&amp;gt;&amp;lt;w:t&amp;gt;low&amp;lt;/w:t&amp;gt;&amp;lt;/w:r&amp;gt;&amp;lt;w:r&amp;gt;&amp;lt;w:t xml:space="preserve"&amp;gt;-beam headlight &amp;lt;/w:t&amp;gt;&amp;lt;/w:r&amp;gt;&amp;lt;w:bookmarkStart w:id="57" w:name="_LINE__13_71f3379e_4f0c_4ca8_915f_cb5476" /&amp;gt;&amp;lt;w:bookmarkEnd w:id="56" /&amp;gt;&amp;lt;w:r&amp;gt;&amp;lt;w:t&amp;gt;during the daytime.&amp;lt;/w:t&amp;gt;&amp;lt;/w:r&amp;gt;&amp;lt;w:bookmarkEnd w:id="57" /&amp;gt;&amp;lt;/w:p&amp;gt;&amp;lt;w:bookmarkEnd w:id="1" /&amp;gt;&amp;lt;w:bookmarkEnd w:id="2" /&amp;gt;&amp;lt;w:bookmarkEnd w:id="3" /&amp;gt;&amp;lt;w:bookmarkEnd w:id="52" /&amp;gt;&amp;lt;w:bookmarkEnd w:id="55" /&amp;gt;&amp;lt;w:p w:rsidR="00000000" w:rsidRDefault="008F6430"&amp;gt;&amp;lt;w:r&amp;gt;&amp;lt;w:t xml:space="preserve"&amp;gt; &amp;lt;/w:t&amp;gt;&amp;lt;/w:r&amp;gt;&amp;lt;/w:p&amp;gt;&amp;lt;w:sectPr w:rsidR="00000000" w:rsidSect="008F6430"&amp;gt;&amp;lt;w:footerReference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w:rsidR="00523917" w:rsidRDefault="008F6430"&amp;gt;&amp;lt;w:pPr&amp;gt;&amp;lt;w:pStyle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/&amp;gt;&amp;lt;/w:rPr&amp;gt;&amp;lt;w:t&amp;gt;130LR0773(01)&amp;lt;/w:t&amp;gt;&amp;lt;/w:r&amp;gt;&amp;lt;w:r&amp;gt;&amp;lt;w:rPr&amp;gt;&amp;lt;w:snapToGrid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251593b_36fd_45f1_be04_68a8593&lt;/BookmarkName&gt;&lt;Tables /&gt;&lt;/ProcessedCheckInPage&gt;&lt;/Pages&gt;&lt;Paragraphs&gt;&lt;CheckInParagraphs&gt;&lt;PageNumber&gt;1&lt;/PageNumber&gt;&lt;BookmarkName&gt;_PAR__1_adc2d667_3468_46ce_becc_c9cb5cb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7925e5cc_c4d6_4faf_a36e_a2788ce8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d820ec0_fbc2_4a70_9cc7_e5c81703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33959cfe_677d_48a6_babb_6d9d925c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fc27088_28d7_4529_9d9a_53d2aafd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f1246f2_17ed_4004_8500_a537590c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a51ef6a_0773_460d_a3d3_97bdaa12&lt;/BookmarkName&gt;&lt;StartingLineNumber&gt;12&lt;/StartingLineNumber&gt;&lt;EndingLineNumber&gt;13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