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a Background Check for High-risk Health Care Providers under the MaineCare Program</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51 - L.D. 121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Require a Background Check for High-risk Health Care Providers under the MaineCare Program</w:t>
      </w:r>
    </w:p>
    <w:p w:rsidR="00685915" w:rsidP="00685915">
      <w:pPr>
        <w:ind w:left="360"/>
        <w:rPr>
          <w:rFonts w:ascii="Arial" w:eastAsia="Arial" w:hAnsi="Arial" w:cs="Arial"/>
        </w:rPr>
      </w:pPr>
      <w:bookmarkStart w:id="0" w:name="_ENACTING_CLAUSE__5b9b5a16_48b0_49e8_ac3"/>
      <w:bookmarkStart w:id="1" w:name="_PAR__1_09d19de0_7818_4a08_a210_a64c5cf7"/>
      <w:bookmarkStart w:id="2" w:name="_DOC_BODY_CONTAINER__23807222_9e03_41de_"/>
      <w:r>
        <w:rPr>
          <w:rFonts w:ascii="Arial" w:eastAsia="Arial" w:hAnsi="Arial" w:cs="Arial"/>
          <w:b/>
        </w:rPr>
        <w:t>Be it enacted by the People of the State of Maine as follows:</w:t>
      </w:r>
    </w:p>
    <w:p w:rsidR="00685915" w:rsidP="00685915">
      <w:pPr>
        <w:ind w:left="360" w:firstLine="360"/>
        <w:rPr>
          <w:rFonts w:ascii="Arial" w:eastAsia="Arial" w:hAnsi="Arial" w:cs="Arial"/>
        </w:rPr>
      </w:pPr>
      <w:bookmarkStart w:id="3" w:name="_BILL_SECTION_HEADER__9fe8608c_d186_4caf"/>
      <w:bookmarkStart w:id="4" w:name="_PAR__2_406c1255_90e7_4f51_83b0_1ddfa09a"/>
      <w:bookmarkStart w:id="5" w:name="_BILL_SECTION__49339921_19fc_413a_bd2e_a"/>
      <w:bookmarkStart w:id="6" w:name="_DOC_BODY_CONTENT__5f6b1836_2553_4155_b1"/>
      <w:bookmarkEnd w:id="0"/>
      <w:bookmarkEnd w:id="1"/>
      <w:r>
        <w:rPr>
          <w:rFonts w:ascii="Arial" w:eastAsia="Arial" w:hAnsi="Arial" w:cs="Arial"/>
          <w:b/>
          <w:sz w:val="24"/>
        </w:rPr>
        <w:t xml:space="preserve">Sec. </w:t>
      </w:r>
      <w:bookmarkStart w:id="7" w:name="_BILL_SECTION_NUMBER__a06fcaae_d1f2_4e68"/>
      <w:r>
        <w:rPr>
          <w:rFonts w:ascii="Arial" w:eastAsia="Arial" w:hAnsi="Arial" w:cs="Arial"/>
          <w:b/>
          <w:sz w:val="24"/>
        </w:rPr>
        <w:t>1</w:t>
      </w:r>
      <w:bookmarkEnd w:id="7"/>
      <w:r>
        <w:rPr>
          <w:rFonts w:ascii="Arial" w:eastAsia="Arial" w:hAnsi="Arial" w:cs="Arial"/>
          <w:b/>
          <w:sz w:val="24"/>
        </w:rPr>
        <w:t>.  22 MRSA §5307</w:t>
      </w:r>
      <w:r>
        <w:rPr>
          <w:rFonts w:ascii="Arial" w:eastAsia="Arial" w:hAnsi="Arial" w:cs="Arial"/>
        </w:rPr>
        <w:t xml:space="preserve"> is enacted to read:</w:t>
      </w:r>
    </w:p>
    <w:p w:rsidR="00685915" w:rsidRPr="006D7A23" w:rsidP="00685915">
      <w:pPr>
        <w:ind w:left="1080" w:hanging="720"/>
        <w:rPr>
          <w:rFonts w:ascii="Arial" w:eastAsia="Arial" w:hAnsi="Arial" w:cs="Arial"/>
          <w:b/>
        </w:rPr>
      </w:pPr>
      <w:bookmarkStart w:id="8" w:name="_PAR__3_e1d9c077_89c5_426c_9ece_9d265451"/>
      <w:bookmarkStart w:id="9" w:name="_STATUTE_S__af207416_fa0b_44c7_bfab_55ed"/>
      <w:bookmarkEnd w:id="3"/>
      <w:bookmarkEnd w:id="4"/>
      <w:r w:rsidRPr="006D7A23">
        <w:rPr>
          <w:rFonts w:ascii="Arial" w:eastAsia="Arial" w:hAnsi="Arial" w:cs="Arial"/>
          <w:b/>
          <w:u w:val="single"/>
        </w:rPr>
        <w:t>§</w:t>
      </w:r>
      <w:bookmarkStart w:id="10" w:name="_STATUTE_NUMBER__2f73c1d1_2701_47db_ba0c"/>
      <w:r w:rsidRPr="006D7A23">
        <w:rPr>
          <w:rFonts w:ascii="Arial" w:eastAsia="Arial" w:hAnsi="Arial" w:cs="Arial"/>
          <w:b/>
          <w:u w:val="single"/>
        </w:rPr>
        <w:t>5307</w:t>
      </w:r>
      <w:bookmarkEnd w:id="10"/>
      <w:r w:rsidRPr="006D7A23">
        <w:rPr>
          <w:rFonts w:ascii="Arial" w:eastAsia="Arial" w:hAnsi="Arial" w:cs="Arial"/>
          <w:b/>
          <w:u w:val="single"/>
        </w:rPr>
        <w:t xml:space="preserve">.  </w:t>
      </w:r>
      <w:bookmarkStart w:id="11" w:name="_STATUTE_HEADNOTE__889a9a6d_4d3e_46f3_98"/>
      <w:r w:rsidRPr="006D7A23">
        <w:rPr>
          <w:rFonts w:ascii="Arial" w:eastAsia="Arial" w:hAnsi="Arial" w:cs="Arial"/>
          <w:b/>
          <w:u w:val="single"/>
        </w:rPr>
        <w:t>Background check for high-risk provider applicants under the MaineCare program</w:t>
      </w:r>
      <w:bookmarkEnd w:id="11"/>
    </w:p>
    <w:p w:rsidR="00685915" w:rsidRPr="006D7A23" w:rsidP="00685915">
      <w:pPr>
        <w:ind w:left="360" w:firstLine="360"/>
        <w:rPr>
          <w:rFonts w:ascii="Arial" w:eastAsia="Arial" w:hAnsi="Arial" w:cs="Arial"/>
          <w:u w:val="single"/>
        </w:rPr>
      </w:pPr>
      <w:bookmarkStart w:id="12" w:name="_STATUTE_NUMBER__ff987b6e_786f_4b81_acf6"/>
      <w:bookmarkStart w:id="13" w:name="_STATUTE_SS__609d549e_f5bf_4ecb_8046_f2f"/>
      <w:bookmarkStart w:id="14" w:name="_PAR__4_5d95baf4_0dfc_4e3a_9f35_76d27322"/>
      <w:bookmarkEnd w:id="8"/>
      <w:r w:rsidRPr="006D7A23">
        <w:rPr>
          <w:rFonts w:ascii="Arial" w:eastAsia="Arial" w:hAnsi="Arial" w:cs="Arial"/>
          <w:b/>
          <w:u w:val="single"/>
        </w:rPr>
        <w:t>1</w:t>
      </w:r>
      <w:bookmarkEnd w:id="12"/>
      <w:r w:rsidRPr="006D7A23">
        <w:rPr>
          <w:rFonts w:ascii="Arial" w:eastAsia="Arial" w:hAnsi="Arial" w:cs="Arial"/>
          <w:b/>
          <w:u w:val="single"/>
        </w:rPr>
        <w:t xml:space="preserve">.  </w:t>
      </w:r>
      <w:bookmarkStart w:id="15" w:name="_STATUTE_HEADNOTE__6114edc4_1b9e_4d6d_a9"/>
      <w:r w:rsidRPr="006D7A23">
        <w:rPr>
          <w:rFonts w:ascii="Arial" w:eastAsia="Arial" w:hAnsi="Arial" w:cs="Arial"/>
          <w:b/>
          <w:u w:val="single"/>
        </w:rPr>
        <w:t xml:space="preserve">Definition. </w:t>
      </w:r>
      <w:bookmarkStart w:id="16" w:name="_STATUTE_CONTENT__3324f032_ff4e_4a57_a46"/>
      <w:bookmarkEnd w:id="15"/>
      <w:r w:rsidRPr="006D7A23">
        <w:rPr>
          <w:rFonts w:ascii="Arial" w:eastAsia="Arial" w:hAnsi="Arial" w:cs="Arial"/>
          <w:u w:val="single"/>
        </w:rPr>
        <w:t>As used in this section, unless the context otherwise indicates,</w:t>
      </w:r>
      <w:r w:rsidRPr="003F6ABD">
        <w:rPr>
          <w:rFonts w:ascii="Arial" w:eastAsia="Arial" w:hAnsi="Arial" w:cs="Arial"/>
          <w:u w:val="single"/>
        </w:rPr>
        <w:t xml:space="preserve"> </w:t>
      </w:r>
      <w:r w:rsidRPr="006D7A23">
        <w:rPr>
          <w:rFonts w:ascii="Arial" w:eastAsia="Arial" w:hAnsi="Arial" w:cs="Arial"/>
          <w:u w:val="single"/>
        </w:rPr>
        <w:t>"State Police" means the Department of Public Safety, Bureau of State Police.</w:t>
      </w:r>
      <w:r w:rsidRPr="006D7A23">
        <w:rPr>
          <w:rFonts w:ascii="Arial" w:eastAsia="Arial" w:hAnsi="Arial" w:cs="Arial"/>
          <w:u w:val="single"/>
        </w:rPr>
        <w:t xml:space="preserve"> </w:t>
      </w:r>
    </w:p>
    <w:p w:rsidR="00685915" w:rsidRPr="006D7A23" w:rsidP="00685915">
      <w:pPr>
        <w:ind w:left="360" w:firstLine="360"/>
        <w:rPr>
          <w:rFonts w:ascii="Arial" w:eastAsia="Arial" w:hAnsi="Arial" w:cs="Arial"/>
        </w:rPr>
      </w:pPr>
      <w:bookmarkStart w:id="17" w:name="_STATUTE_NUMBER__84baa30d_e5f3_4737_8970"/>
      <w:bookmarkStart w:id="18" w:name="_PAR__5_fd558ea6_d0fa_4887_8ce0_75a74fa5"/>
      <w:bookmarkStart w:id="19" w:name="_STATUTE_SS__82dd5d57_19dc_4476_aed8_5f9"/>
      <w:bookmarkEnd w:id="13"/>
      <w:bookmarkEnd w:id="14"/>
      <w:bookmarkEnd w:id="16"/>
      <w:r w:rsidRPr="006D7A23">
        <w:rPr>
          <w:rFonts w:ascii="Arial" w:eastAsia="Arial" w:hAnsi="Arial" w:cs="Arial"/>
          <w:b/>
          <w:u w:val="single"/>
        </w:rPr>
        <w:t>2</w:t>
      </w:r>
      <w:bookmarkEnd w:id="17"/>
      <w:r w:rsidRPr="006D7A23">
        <w:rPr>
          <w:rFonts w:ascii="Arial" w:eastAsia="Arial" w:hAnsi="Arial" w:cs="Arial"/>
          <w:b/>
          <w:u w:val="single"/>
        </w:rPr>
        <w:t xml:space="preserve">.  </w:t>
      </w:r>
      <w:bookmarkStart w:id="20" w:name="_STATUTE_HEADNOTE__9a000906_a398_408b_ae"/>
      <w:bookmarkEnd w:id="20"/>
      <w:r w:rsidRPr="006D7A23">
        <w:rPr>
          <w:rFonts w:ascii="Arial" w:eastAsia="Arial" w:hAnsi="Arial" w:cs="Arial"/>
          <w:b/>
          <w:u w:val="single"/>
        </w:rPr>
        <w:t xml:space="preserve">Background check.  </w:t>
      </w:r>
      <w:bookmarkStart w:id="21" w:name="_STATUTE_CONTENT__424e3857_9ac5_4b5c_939"/>
      <w:r w:rsidRPr="006D7A23">
        <w:rPr>
          <w:rFonts w:ascii="Arial" w:eastAsia="Arial" w:hAnsi="Arial" w:cs="Arial"/>
          <w:u w:val="single"/>
        </w:rPr>
        <w:t>The department shall request a background check for MaineCare provider applicants who are high</w:t>
      </w:r>
      <w:r>
        <w:rPr>
          <w:rFonts w:ascii="Arial" w:eastAsia="Arial" w:hAnsi="Arial" w:cs="Arial"/>
          <w:u w:val="single"/>
        </w:rPr>
        <w:t>-</w:t>
      </w:r>
      <w:r w:rsidRPr="006D7A23">
        <w:rPr>
          <w:rFonts w:ascii="Arial" w:eastAsia="Arial" w:hAnsi="Arial" w:cs="Arial"/>
          <w:u w:val="single"/>
        </w:rPr>
        <w:t>risk providers or in high</w:t>
      </w:r>
      <w:r>
        <w:rPr>
          <w:rFonts w:ascii="Arial" w:eastAsia="Arial" w:hAnsi="Arial" w:cs="Arial"/>
          <w:u w:val="single"/>
        </w:rPr>
        <w:t>-</w:t>
      </w:r>
      <w:r w:rsidRPr="006D7A23">
        <w:rPr>
          <w:rFonts w:ascii="Arial" w:eastAsia="Arial" w:hAnsi="Arial" w:cs="Arial"/>
          <w:u w:val="single"/>
        </w:rPr>
        <w:t>risk provider categories as</w:t>
      </w:r>
      <w:r>
        <w:rPr>
          <w:rFonts w:ascii="Arial" w:eastAsia="Arial" w:hAnsi="Arial" w:cs="Arial"/>
          <w:u w:val="single"/>
        </w:rPr>
        <w:t xml:space="preserve"> those terms are</w:t>
      </w:r>
      <w:r w:rsidRPr="006D7A23">
        <w:rPr>
          <w:rFonts w:ascii="Arial" w:eastAsia="Arial" w:hAnsi="Arial" w:cs="Arial"/>
          <w:u w:val="single"/>
        </w:rPr>
        <w:t xml:space="preserve"> defined by department rule. The background check must include criminal history record information obtained from the Maine Criminal Justice Information System and the Federal Bureau of Investigation.</w:t>
      </w:r>
    </w:p>
    <w:p w:rsidR="00685915" w:rsidRPr="006D7A23" w:rsidP="00685915">
      <w:pPr>
        <w:ind w:left="720"/>
        <w:rPr>
          <w:rFonts w:ascii="Arial" w:eastAsia="Arial" w:hAnsi="Arial" w:cs="Arial"/>
        </w:rPr>
      </w:pPr>
      <w:bookmarkStart w:id="22" w:name="_STATUTE_NUMBER__6e5f3e41_9789_4da6_b78c"/>
      <w:bookmarkStart w:id="23" w:name="_STATUTE_P__27e9ea52_8285_4867_946c_07dd"/>
      <w:bookmarkStart w:id="24" w:name="_PAR__6_d88eaa90_f743_4a22_8cb1_f82d7c94"/>
      <w:bookmarkEnd w:id="18"/>
      <w:bookmarkEnd w:id="21"/>
      <w:r>
        <w:rPr>
          <w:rFonts w:ascii="Arial" w:eastAsia="Arial" w:hAnsi="Arial" w:cs="Arial"/>
          <w:u w:val="single"/>
        </w:rPr>
        <w:t>A</w:t>
      </w:r>
      <w:bookmarkEnd w:id="22"/>
      <w:r>
        <w:rPr>
          <w:rFonts w:ascii="Arial" w:eastAsia="Arial" w:hAnsi="Arial" w:cs="Arial"/>
          <w:u w:val="single"/>
        </w:rPr>
        <w:t xml:space="preserve">.  </w:t>
      </w:r>
      <w:bookmarkStart w:id="25" w:name="_STATUTE_CONTENT__0cf8d6b8_610f_4fb4_be1"/>
      <w:r w:rsidRPr="006D7A23">
        <w:rPr>
          <w:rFonts w:ascii="Arial" w:eastAsia="Arial" w:hAnsi="Arial" w:cs="Arial"/>
          <w:u w:val="single"/>
        </w:rPr>
        <w:t>The criminal history record information obtained from the Maine Criminal Justice Information System must include a record of public criminal history record information as defined in Title 16, section 703, subsection 8.</w:t>
      </w:r>
    </w:p>
    <w:p w:rsidR="00685915" w:rsidRPr="006D7A23" w:rsidP="00685915">
      <w:pPr>
        <w:ind w:left="720"/>
        <w:rPr>
          <w:rFonts w:ascii="Arial" w:eastAsia="Arial" w:hAnsi="Arial" w:cs="Arial"/>
        </w:rPr>
      </w:pPr>
      <w:bookmarkStart w:id="26" w:name="_STATUTE_NUMBER__09d950bb_f522_4e2c_a19e"/>
      <w:bookmarkStart w:id="27" w:name="_STATUTE_P__ab5f43ae_5144_4a2a_a06a_373c"/>
      <w:bookmarkStart w:id="28" w:name="_PAR__7_2838db70_1dab_42bb_ad9f_0eeacc6b"/>
      <w:bookmarkEnd w:id="23"/>
      <w:bookmarkEnd w:id="24"/>
      <w:bookmarkEnd w:id="25"/>
      <w:r>
        <w:rPr>
          <w:rFonts w:ascii="Arial" w:eastAsia="Arial" w:hAnsi="Arial" w:cs="Arial"/>
          <w:u w:val="single"/>
        </w:rPr>
        <w:t>B</w:t>
      </w:r>
      <w:bookmarkEnd w:id="26"/>
      <w:r>
        <w:rPr>
          <w:rFonts w:ascii="Arial" w:eastAsia="Arial" w:hAnsi="Arial" w:cs="Arial"/>
          <w:u w:val="single"/>
        </w:rPr>
        <w:t xml:space="preserve">.  </w:t>
      </w:r>
      <w:bookmarkStart w:id="29" w:name="_STATUTE_CONTENT__0c8d7183_7687_4035_899"/>
      <w:r w:rsidRPr="006D7A23">
        <w:rPr>
          <w:rFonts w:ascii="Arial" w:eastAsia="Arial" w:hAnsi="Arial" w:cs="Arial"/>
          <w:u w:val="single"/>
        </w:rPr>
        <w:t>The criminal history record information obtained from the Federal Bureau of Investigation must include other state and national criminal history record information.</w:t>
      </w:r>
    </w:p>
    <w:p w:rsidR="00685915" w:rsidRPr="006D7A23" w:rsidP="00685915">
      <w:pPr>
        <w:ind w:left="720"/>
        <w:rPr>
          <w:rFonts w:ascii="Arial" w:eastAsia="Arial" w:hAnsi="Arial" w:cs="Arial"/>
        </w:rPr>
      </w:pPr>
      <w:bookmarkStart w:id="30" w:name="_STATUTE_NUMBER__5d976d8e_b6a9_45a3_98d2"/>
      <w:bookmarkStart w:id="31" w:name="_STATUTE_P__72e5f68b_65c1_4702_94ee_d92f"/>
      <w:bookmarkStart w:id="32" w:name="_PAR__8_8ce2b6fb_baaa_46f6_8f76_e951d497"/>
      <w:bookmarkEnd w:id="27"/>
      <w:bookmarkEnd w:id="28"/>
      <w:bookmarkEnd w:id="29"/>
      <w:r>
        <w:rPr>
          <w:rFonts w:ascii="Arial" w:eastAsia="Arial" w:hAnsi="Arial" w:cs="Arial"/>
          <w:u w:val="single"/>
        </w:rPr>
        <w:t>C</w:t>
      </w:r>
      <w:bookmarkEnd w:id="30"/>
      <w:r>
        <w:rPr>
          <w:rFonts w:ascii="Arial" w:eastAsia="Arial" w:hAnsi="Arial" w:cs="Arial"/>
          <w:u w:val="single"/>
        </w:rPr>
        <w:t xml:space="preserve">.  </w:t>
      </w:r>
      <w:bookmarkStart w:id="33" w:name="_STATUTE_CONTENT__057742c1_77ba_44a5_a33"/>
      <w:r w:rsidRPr="006D7A23">
        <w:rPr>
          <w:rFonts w:ascii="Arial" w:eastAsia="Arial" w:hAnsi="Arial" w:cs="Arial"/>
          <w:u w:val="single"/>
        </w:rPr>
        <w:t>A</w:t>
      </w:r>
      <w:r>
        <w:rPr>
          <w:rFonts w:ascii="Arial" w:eastAsia="Arial" w:hAnsi="Arial" w:cs="Arial"/>
          <w:u w:val="single"/>
        </w:rPr>
        <w:t xml:space="preserve"> provider</w:t>
      </w:r>
      <w:r w:rsidRPr="006D7A23">
        <w:rPr>
          <w:rFonts w:ascii="Arial" w:eastAsia="Arial" w:hAnsi="Arial" w:cs="Arial"/>
          <w:u w:val="single"/>
        </w:rPr>
        <w:t xml:space="preserve"> applicant shall submit to having fingerprints taken.  The State Police, upon payment by the</w:t>
      </w:r>
      <w:r>
        <w:rPr>
          <w:rFonts w:ascii="Arial" w:eastAsia="Arial" w:hAnsi="Arial" w:cs="Arial"/>
          <w:u w:val="single"/>
        </w:rPr>
        <w:t xml:space="preserve"> provider</w:t>
      </w:r>
      <w:r w:rsidRPr="006D7A23">
        <w:rPr>
          <w:rFonts w:ascii="Arial" w:eastAsia="Arial" w:hAnsi="Arial" w:cs="Arial"/>
          <w:u w:val="single"/>
        </w:rPr>
        <w:t xml:space="preserve"> applicant, shall take or cause to be taken the applicant's fingerprints and shall forward the fingerprints to the State Bureau of Identification so that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p>
    <w:p w:rsidR="00685915" w:rsidRPr="006D7A23" w:rsidP="00685915">
      <w:pPr>
        <w:ind w:left="720"/>
        <w:rPr>
          <w:rFonts w:ascii="Arial" w:eastAsia="Arial" w:hAnsi="Arial" w:cs="Arial"/>
        </w:rPr>
      </w:pPr>
      <w:bookmarkStart w:id="34" w:name="_STATUTE_NUMBER__541fde4b_30e0_478e_a347"/>
      <w:bookmarkStart w:id="35" w:name="_STATUTE_P__2e5156f7_5332_4073_b111_35ef"/>
      <w:bookmarkStart w:id="36" w:name="_PAR__9_522155b7_3a5b_4031_a42d_daf11c93"/>
      <w:bookmarkEnd w:id="31"/>
      <w:bookmarkEnd w:id="32"/>
      <w:bookmarkEnd w:id="33"/>
      <w:r>
        <w:rPr>
          <w:rFonts w:ascii="Arial" w:eastAsia="Arial" w:hAnsi="Arial" w:cs="Arial"/>
          <w:u w:val="single"/>
        </w:rPr>
        <w:t>D</w:t>
      </w:r>
      <w:bookmarkEnd w:id="34"/>
      <w:r>
        <w:rPr>
          <w:rFonts w:ascii="Arial" w:eastAsia="Arial" w:hAnsi="Arial" w:cs="Arial"/>
          <w:u w:val="single"/>
        </w:rPr>
        <w:t xml:space="preserve">.  </w:t>
      </w:r>
      <w:bookmarkStart w:id="37" w:name="_STATUTE_CONTENT__ad3398ca_0e6b_4df5_823"/>
      <w:r w:rsidRPr="006D7A23">
        <w:rPr>
          <w:rFonts w:ascii="Arial" w:eastAsia="Arial" w:hAnsi="Arial" w:cs="Arial"/>
          <w:u w:val="single"/>
        </w:rPr>
        <w:t>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Title 16, section 709.</w:t>
      </w:r>
    </w:p>
    <w:p w:rsidR="00685915" w:rsidRPr="006D7A23" w:rsidP="00685915">
      <w:pPr>
        <w:ind w:left="720"/>
        <w:rPr>
          <w:rFonts w:ascii="Arial" w:eastAsia="Arial" w:hAnsi="Arial" w:cs="Arial"/>
        </w:rPr>
      </w:pPr>
      <w:bookmarkStart w:id="38" w:name="_STATUTE_NUMBER__03553444_e297_4acb_860e"/>
      <w:bookmarkStart w:id="39" w:name="_STATUTE_P__94bd58a8_c9fd_45f0_883a_275f"/>
      <w:bookmarkStart w:id="40" w:name="_PAR__10_494c16a9_5bb2_4a6b_b468_acc7c08"/>
      <w:bookmarkEnd w:id="35"/>
      <w:bookmarkEnd w:id="36"/>
      <w:bookmarkEnd w:id="37"/>
      <w:r>
        <w:rPr>
          <w:rFonts w:ascii="Arial" w:eastAsia="Arial" w:hAnsi="Arial" w:cs="Arial"/>
          <w:u w:val="single"/>
        </w:rPr>
        <w:t>E</w:t>
      </w:r>
      <w:bookmarkEnd w:id="38"/>
      <w:r>
        <w:rPr>
          <w:rFonts w:ascii="Arial" w:eastAsia="Arial" w:hAnsi="Arial" w:cs="Arial"/>
          <w:u w:val="single"/>
        </w:rPr>
        <w:t xml:space="preserve">.  </w:t>
      </w:r>
      <w:bookmarkStart w:id="41" w:name="_STATUTE_CONTENT__4e9aaaf3_4f0e_45e1_abe"/>
      <w:r w:rsidRPr="006D7A23">
        <w:rPr>
          <w:rFonts w:ascii="Arial" w:eastAsia="Arial" w:hAnsi="Arial" w:cs="Arial"/>
          <w:u w:val="single"/>
        </w:rPr>
        <w:t xml:space="preserve">State and </w:t>
      </w:r>
      <w:r>
        <w:rPr>
          <w:rFonts w:ascii="Arial" w:eastAsia="Arial" w:hAnsi="Arial" w:cs="Arial"/>
          <w:u w:val="single"/>
        </w:rPr>
        <w:t>national</w:t>
      </w:r>
      <w:r w:rsidRPr="006D7A23">
        <w:rPr>
          <w:rFonts w:ascii="Arial" w:eastAsia="Arial" w:hAnsi="Arial" w:cs="Arial"/>
          <w:u w:val="single"/>
        </w:rPr>
        <w:t xml:space="preserve"> criminal history record information of </w:t>
      </w:r>
      <w:r>
        <w:rPr>
          <w:rFonts w:ascii="Arial" w:eastAsia="Arial" w:hAnsi="Arial" w:cs="Arial"/>
          <w:u w:val="single"/>
        </w:rPr>
        <w:t>a provider</w:t>
      </w:r>
      <w:r w:rsidRPr="006D7A23">
        <w:rPr>
          <w:rFonts w:ascii="Arial" w:eastAsia="Arial" w:hAnsi="Arial" w:cs="Arial"/>
          <w:u w:val="single"/>
        </w:rPr>
        <w:t xml:space="preserve"> applicant </w:t>
      </w:r>
      <w:bookmarkStart w:id="42" w:name="_ENGROSSING_REV__2c502b28_b81a_485f_a1b7"/>
      <w:bookmarkStart w:id="43" w:name="_REV__d7a668ca_c33a_41f4_b35d_731ca3fde4"/>
      <w:bookmarkStart w:id="44" w:name="_PROCESSED_CHANGE__6b7cf0c3_1f86_4800_b4"/>
      <w:bookmarkStart w:id="45" w:name="_PROCESSED_CHANGE__6b59f52c_c03a_4c0c_b6"/>
      <w:bookmarkEnd w:id="42"/>
      <w:r>
        <w:rPr>
          <w:rFonts w:ascii="Arial" w:eastAsia="Arial" w:hAnsi="Arial" w:cs="Arial"/>
          <w:u w:val="single"/>
        </w:rPr>
        <w:t>must</w:t>
      </w:r>
      <w:bookmarkEnd w:id="43"/>
      <w:bookmarkEnd w:id="44"/>
      <w:bookmarkEnd w:id="45"/>
      <w:r>
        <w:rPr>
          <w:rFonts w:ascii="Arial" w:eastAsia="Arial" w:hAnsi="Arial" w:cs="Arial"/>
          <w:u w:val="single"/>
        </w:rPr>
        <w:t xml:space="preserve"> </w:t>
      </w:r>
      <w:r w:rsidRPr="006D7A23">
        <w:rPr>
          <w:rFonts w:ascii="Arial" w:eastAsia="Arial" w:hAnsi="Arial" w:cs="Arial"/>
          <w:u w:val="single"/>
        </w:rPr>
        <w:t xml:space="preserve">be used by the department for the purpose of screening that </w:t>
      </w:r>
      <w:r>
        <w:rPr>
          <w:rFonts w:ascii="Arial" w:eastAsia="Arial" w:hAnsi="Arial" w:cs="Arial"/>
          <w:u w:val="single"/>
        </w:rPr>
        <w:t xml:space="preserve">provider </w:t>
      </w:r>
      <w:r w:rsidRPr="006D7A23">
        <w:rPr>
          <w:rFonts w:ascii="Arial" w:eastAsia="Arial" w:hAnsi="Arial" w:cs="Arial"/>
          <w:u w:val="single"/>
        </w:rPr>
        <w:t>applicant.</w:t>
      </w:r>
    </w:p>
    <w:p w:rsidR="00685915" w:rsidRPr="006D7A23" w:rsidP="00685915">
      <w:pPr>
        <w:ind w:left="720"/>
        <w:rPr>
          <w:rFonts w:ascii="Arial" w:eastAsia="Arial" w:hAnsi="Arial" w:cs="Arial"/>
        </w:rPr>
      </w:pPr>
      <w:bookmarkStart w:id="46" w:name="_STATUTE_NUMBER__e29e2423_53f0_4c37_95c9"/>
      <w:bookmarkStart w:id="47" w:name="_STATUTE_P__cdaf5b07_c832_4af4_8268_d09c"/>
      <w:bookmarkStart w:id="48" w:name="_PAR__11_e65e7783_ebcc_460c_b4ca_7d436ce"/>
      <w:bookmarkEnd w:id="39"/>
      <w:bookmarkEnd w:id="40"/>
      <w:bookmarkEnd w:id="41"/>
      <w:r>
        <w:rPr>
          <w:rFonts w:ascii="Arial" w:eastAsia="Arial" w:hAnsi="Arial" w:cs="Arial"/>
          <w:u w:val="single"/>
        </w:rPr>
        <w:t>F</w:t>
      </w:r>
      <w:bookmarkEnd w:id="46"/>
      <w:r>
        <w:rPr>
          <w:rFonts w:ascii="Arial" w:eastAsia="Arial" w:hAnsi="Arial" w:cs="Arial"/>
          <w:u w:val="single"/>
        </w:rPr>
        <w:t xml:space="preserve">.  </w:t>
      </w:r>
      <w:bookmarkStart w:id="49" w:name="_STATUTE_CONTENT__e5bfd6d9_f245_45ba_b07"/>
      <w:r w:rsidRPr="006D7A23">
        <w:rPr>
          <w:rFonts w:ascii="Arial" w:eastAsia="Arial" w:hAnsi="Arial" w:cs="Arial"/>
          <w:u w:val="single"/>
        </w:rPr>
        <w:t xml:space="preserve">Information obtained pursuant to this subsection is confidential.  The results of background checks received by the department are for official use only and may not be disseminated to any other person or entity.  </w:t>
      </w:r>
    </w:p>
    <w:p w:rsidR="00685915" w:rsidRPr="006D7A23" w:rsidP="00685915">
      <w:pPr>
        <w:ind w:left="720"/>
        <w:rPr>
          <w:rFonts w:ascii="Arial" w:eastAsia="Arial" w:hAnsi="Arial" w:cs="Arial"/>
        </w:rPr>
      </w:pPr>
      <w:bookmarkStart w:id="50" w:name="_STATUTE_NUMBER__4634c7e9_edac_4732_a7c2"/>
      <w:bookmarkStart w:id="51" w:name="_STATUTE_P__bc2786fe_637e_4d2d_8d33_7fd6"/>
      <w:bookmarkStart w:id="52" w:name="_PAR__12_fb82f130_8080_4047_9992_acb1183"/>
      <w:bookmarkEnd w:id="47"/>
      <w:bookmarkEnd w:id="48"/>
      <w:bookmarkEnd w:id="49"/>
      <w:r>
        <w:rPr>
          <w:rFonts w:ascii="Arial" w:eastAsia="Arial" w:hAnsi="Arial" w:cs="Arial"/>
          <w:u w:val="single"/>
        </w:rPr>
        <w:t>G</w:t>
      </w:r>
      <w:bookmarkEnd w:id="50"/>
      <w:r>
        <w:rPr>
          <w:rFonts w:ascii="Arial" w:eastAsia="Arial" w:hAnsi="Arial" w:cs="Arial"/>
          <w:u w:val="single"/>
        </w:rPr>
        <w:t xml:space="preserve">.  </w:t>
      </w:r>
      <w:bookmarkStart w:id="53" w:name="_STATUTE_CONTENT__edacde69_f369_4680_9b3"/>
      <w:r w:rsidRPr="006D7A23">
        <w:rPr>
          <w:rFonts w:ascii="Arial" w:eastAsia="Arial" w:hAnsi="Arial" w:cs="Arial"/>
          <w:u w:val="single"/>
        </w:rPr>
        <w:t xml:space="preserve">An individual whose enrollment as a MaineCare provider has expired and who has not applied for renewal may request in writing that the State Bureau of Identification remove the individual's fingerprints from the bureau's fingerprint file.  In response to a written request, the bureau shall remove the individual's fingerprints from the fingerprint file and provide written confirmation of that removal.  </w:t>
      </w:r>
    </w:p>
    <w:p w:rsidR="00685915" w:rsidRPr="0070530A" w:rsidP="00685915">
      <w:pPr>
        <w:ind w:left="360" w:firstLine="360"/>
        <w:rPr>
          <w:rFonts w:ascii="Arial" w:eastAsia="Arial" w:hAnsi="Arial" w:cs="Arial"/>
          <w:u w:val="single"/>
        </w:rPr>
      </w:pPr>
      <w:bookmarkStart w:id="54" w:name="_STATUTE_NUMBER__10c1fe42_4114_4dc0_8cff"/>
      <w:bookmarkStart w:id="55" w:name="_STATUTE_SS__1d4ae011_ae1d_4a10_af5a_0b3"/>
      <w:bookmarkStart w:id="56" w:name="_PAR__13_ca438af0_eb2b_4ed4_91e8_d607939"/>
      <w:bookmarkEnd w:id="19"/>
      <w:bookmarkEnd w:id="51"/>
      <w:bookmarkEnd w:id="52"/>
      <w:bookmarkEnd w:id="53"/>
      <w:r w:rsidRPr="006D7A23">
        <w:rPr>
          <w:rFonts w:ascii="Arial" w:eastAsia="Arial" w:hAnsi="Arial" w:cs="Arial"/>
          <w:b/>
          <w:u w:val="single"/>
        </w:rPr>
        <w:t>3</w:t>
      </w:r>
      <w:bookmarkEnd w:id="54"/>
      <w:r w:rsidRPr="006D7A23">
        <w:rPr>
          <w:rFonts w:ascii="Arial" w:eastAsia="Arial" w:hAnsi="Arial" w:cs="Arial"/>
          <w:b/>
          <w:u w:val="single"/>
        </w:rPr>
        <w:t xml:space="preserve">.  </w:t>
      </w:r>
      <w:bookmarkStart w:id="57" w:name="_STATUTE_HEADNOTE__d806d671_5488_433e_ab"/>
      <w:r w:rsidRPr="006D7A23">
        <w:rPr>
          <w:rFonts w:ascii="Arial" w:eastAsia="Arial" w:hAnsi="Arial" w:cs="Arial"/>
          <w:b/>
          <w:u w:val="single"/>
        </w:rPr>
        <w:t xml:space="preserve">Rules. </w:t>
      </w:r>
      <w:bookmarkStart w:id="58" w:name="_STATUTE_CONTENT__bd0f0a22_eb84_4c4f_a83"/>
      <w:bookmarkEnd w:id="57"/>
      <w:r>
        <w:rPr>
          <w:rFonts w:ascii="Arial" w:eastAsia="Arial" w:hAnsi="Arial" w:cs="Arial"/>
          <w:b/>
          <w:u w:val="single"/>
        </w:rPr>
        <w:t xml:space="preserve"> </w:t>
      </w:r>
      <w:r w:rsidRPr="006D7A23">
        <w:rPr>
          <w:rFonts w:ascii="Arial" w:eastAsia="Arial" w:hAnsi="Arial" w:cs="Arial"/>
          <w:u w:val="single"/>
        </w:rPr>
        <w:t>The department, following consultation with the State Bureau of Identification, shall adopt rules to implement this section.  Rules adopted pursuant to this subsection are routine technical rules as defined in Title 5, chapter 375, subchapter 2-A.</w:t>
      </w:r>
    </w:p>
    <w:p w:rsidR="00685915" w:rsidP="00685915">
      <w:pPr>
        <w:ind w:left="360" w:firstLine="360"/>
        <w:rPr>
          <w:rFonts w:ascii="Arial" w:eastAsia="Arial" w:hAnsi="Arial" w:cs="Arial"/>
        </w:rPr>
      </w:pPr>
      <w:bookmarkStart w:id="59" w:name="_BILL_SECTION_HEADER__a197b154_85f8_4de3"/>
      <w:bookmarkStart w:id="60" w:name="_PAR__1_d1776a93_b6cb_44f8_b6ad_b30557ee"/>
      <w:bookmarkStart w:id="61" w:name="_BILL_SECTION__623e0ace_c4f7_46c4_8049_f"/>
      <w:bookmarkEnd w:id="5"/>
      <w:bookmarkEnd w:id="9"/>
      <w:bookmarkEnd w:id="55"/>
      <w:bookmarkEnd w:id="56"/>
      <w:bookmarkEnd w:id="58"/>
      <w:r>
        <w:rPr>
          <w:rFonts w:ascii="Arial" w:eastAsia="Arial" w:hAnsi="Arial" w:cs="Arial"/>
          <w:b/>
          <w:sz w:val="24"/>
        </w:rPr>
        <w:t xml:space="preserve">Sec. </w:t>
      </w:r>
      <w:bookmarkStart w:id="62" w:name="_BILL_SECTION_NUMBER__e560f6d1_774b_4e1e"/>
      <w:r>
        <w:rPr>
          <w:rFonts w:ascii="Arial" w:eastAsia="Arial" w:hAnsi="Arial" w:cs="Arial"/>
          <w:b/>
          <w:sz w:val="24"/>
        </w:rPr>
        <w:t>2</w:t>
      </w:r>
      <w:bookmarkEnd w:id="62"/>
      <w:r>
        <w:rPr>
          <w:rFonts w:ascii="Arial" w:eastAsia="Arial" w:hAnsi="Arial" w:cs="Arial"/>
          <w:b/>
          <w:sz w:val="24"/>
        </w:rPr>
        <w:t>.  25 MRSA §1542-A, sub-§1, ¶V</w:t>
      </w:r>
      <w:r>
        <w:rPr>
          <w:rFonts w:ascii="Arial" w:eastAsia="Arial" w:hAnsi="Arial" w:cs="Arial"/>
        </w:rPr>
        <w:t xml:space="preserve"> is enacted to read:</w:t>
      </w:r>
    </w:p>
    <w:p w:rsidR="00685915" w:rsidP="00685915">
      <w:pPr>
        <w:ind w:left="720"/>
        <w:rPr>
          <w:rFonts w:ascii="Arial" w:eastAsia="Arial" w:hAnsi="Arial" w:cs="Arial"/>
        </w:rPr>
      </w:pPr>
      <w:bookmarkStart w:id="63" w:name="_STATUTE_NUMBER__9c2719ac_584a_4c0b_abd4"/>
      <w:bookmarkStart w:id="64" w:name="_STATUTE_P__5c77ef98_e46f_47b6_9d24_91dd"/>
      <w:bookmarkStart w:id="65" w:name="_PAR__2_d9a47e2b_204a_404f_ac11_51dcf2ad"/>
      <w:bookmarkEnd w:id="59"/>
      <w:bookmarkEnd w:id="60"/>
      <w:r>
        <w:rPr>
          <w:rFonts w:ascii="Arial" w:eastAsia="Arial" w:hAnsi="Arial" w:cs="Arial"/>
          <w:u w:val="single"/>
        </w:rPr>
        <w:t>V</w:t>
      </w:r>
      <w:bookmarkEnd w:id="63"/>
      <w:r>
        <w:rPr>
          <w:rFonts w:ascii="Arial" w:eastAsia="Arial" w:hAnsi="Arial" w:cs="Arial"/>
          <w:u w:val="single"/>
        </w:rPr>
        <w:t xml:space="preserve">.  </w:t>
      </w:r>
      <w:bookmarkStart w:id="66" w:name="_STATUTE_CONTENT__2b26fdd7_558c_48de_a21"/>
      <w:r>
        <w:rPr>
          <w:rFonts w:ascii="Arial" w:eastAsia="Arial" w:hAnsi="Arial" w:cs="Arial"/>
          <w:u w:val="single"/>
        </w:rPr>
        <w:t xml:space="preserve">Who is required to have a criminal history record check under Title </w:t>
      </w:r>
      <w:r>
        <w:rPr>
          <w:rFonts w:ascii="Arial" w:eastAsia="Arial" w:hAnsi="Arial" w:cs="Arial"/>
          <w:u w:val="single"/>
        </w:rPr>
        <w:t>22, section 5307.</w:t>
      </w:r>
    </w:p>
    <w:p w:rsidR="00685915" w:rsidP="00685915">
      <w:pPr>
        <w:ind w:left="360" w:firstLine="360"/>
        <w:rPr>
          <w:rFonts w:ascii="Arial" w:eastAsia="Arial" w:hAnsi="Arial" w:cs="Arial"/>
        </w:rPr>
      </w:pPr>
      <w:bookmarkStart w:id="67" w:name="_BILL_SECTION_HEADER__37ec05d3_46fc_4e40"/>
      <w:bookmarkStart w:id="68" w:name="_PAR__3_9f23a2f7_5ed7_45d5_b2f8_3af9c1c9"/>
      <w:bookmarkStart w:id="69" w:name="_BILL_SECTION__a582440b_a1d5_4ae9_af2a_3"/>
      <w:bookmarkEnd w:id="61"/>
      <w:bookmarkEnd w:id="64"/>
      <w:bookmarkEnd w:id="65"/>
      <w:bookmarkEnd w:id="66"/>
      <w:r>
        <w:rPr>
          <w:rFonts w:ascii="Arial" w:eastAsia="Arial" w:hAnsi="Arial" w:cs="Arial"/>
          <w:b/>
          <w:sz w:val="24"/>
        </w:rPr>
        <w:t xml:space="preserve">Sec. </w:t>
      </w:r>
      <w:bookmarkStart w:id="70" w:name="_BILL_SECTION_NUMBER__ba4b8f41_6e18_464f"/>
      <w:r>
        <w:rPr>
          <w:rFonts w:ascii="Arial" w:eastAsia="Arial" w:hAnsi="Arial" w:cs="Arial"/>
          <w:b/>
          <w:sz w:val="24"/>
        </w:rPr>
        <w:t>3</w:t>
      </w:r>
      <w:bookmarkEnd w:id="70"/>
      <w:r>
        <w:rPr>
          <w:rFonts w:ascii="Arial" w:eastAsia="Arial" w:hAnsi="Arial" w:cs="Arial"/>
          <w:b/>
          <w:sz w:val="24"/>
        </w:rPr>
        <w:t>.  25 MRSA §1542-A, sub-§3, ¶U</w:t>
      </w:r>
      <w:r>
        <w:rPr>
          <w:rFonts w:ascii="Arial" w:eastAsia="Arial" w:hAnsi="Arial" w:cs="Arial"/>
        </w:rPr>
        <w:t xml:space="preserve"> is enacted to read:</w:t>
      </w:r>
    </w:p>
    <w:p w:rsidR="00685915" w:rsidP="00685915">
      <w:pPr>
        <w:ind w:left="720"/>
        <w:rPr>
          <w:rFonts w:ascii="Arial" w:eastAsia="Arial" w:hAnsi="Arial" w:cs="Arial"/>
        </w:rPr>
      </w:pPr>
      <w:bookmarkStart w:id="71" w:name="_STATUTE_NUMBER__3e2f9230_1355_46a2_a11c"/>
      <w:bookmarkStart w:id="72" w:name="_STATUTE_P__0a6f4d54_be53_49a8_acef_24b0"/>
      <w:bookmarkStart w:id="73" w:name="_PAR__4_d104ddfc_ab55_4bec_92e5_82a2b8df"/>
      <w:bookmarkEnd w:id="67"/>
      <w:bookmarkEnd w:id="68"/>
      <w:r>
        <w:rPr>
          <w:rFonts w:ascii="Arial" w:eastAsia="Arial" w:hAnsi="Arial" w:cs="Arial"/>
          <w:u w:val="single"/>
        </w:rPr>
        <w:t>U</w:t>
      </w:r>
      <w:bookmarkEnd w:id="71"/>
      <w:r>
        <w:rPr>
          <w:rFonts w:ascii="Arial" w:eastAsia="Arial" w:hAnsi="Arial" w:cs="Arial"/>
          <w:u w:val="single"/>
        </w:rPr>
        <w:t xml:space="preserve">.  </w:t>
      </w:r>
      <w:bookmarkStart w:id="74" w:name="_STATUTE_CONTENT__be4ad898_10cd_479b_9a3"/>
      <w:r>
        <w:rPr>
          <w:rFonts w:ascii="Arial" w:eastAsia="Arial" w:hAnsi="Arial" w:cs="Arial"/>
          <w:u w:val="single"/>
        </w:rPr>
        <w:t xml:space="preserve">The State Police shall take or cause to be taken the fingerprints of the person named in subsection 1, paragraph </w:t>
      </w:r>
      <w:r>
        <w:rPr>
          <w:rFonts w:ascii="Arial" w:eastAsia="Arial" w:hAnsi="Arial" w:cs="Arial"/>
          <w:u w:val="single"/>
        </w:rPr>
        <w:t>V</w:t>
      </w:r>
      <w:r>
        <w:rPr>
          <w:rFonts w:ascii="Arial" w:eastAsia="Arial" w:hAnsi="Arial" w:cs="Arial"/>
          <w:u w:val="single"/>
        </w:rPr>
        <w:t xml:space="preserve"> at the request of that person or the Department of Health and Human Services pursuant to Title 22, section </w:t>
      </w:r>
      <w:r>
        <w:rPr>
          <w:rFonts w:ascii="Arial" w:eastAsia="Arial" w:hAnsi="Arial" w:cs="Arial"/>
          <w:u w:val="single"/>
        </w:rPr>
        <w:t>5307</w:t>
      </w:r>
      <w:r>
        <w:rPr>
          <w:rFonts w:ascii="Arial" w:eastAsia="Arial" w:hAnsi="Arial" w:cs="Arial"/>
          <w:u w:val="single"/>
        </w:rPr>
        <w:t>.</w:t>
      </w:r>
    </w:p>
    <w:p w:rsidR="00685915" w:rsidP="00685915">
      <w:pPr>
        <w:ind w:left="360" w:firstLine="360"/>
        <w:rPr>
          <w:rFonts w:ascii="Arial" w:eastAsia="Arial" w:hAnsi="Arial" w:cs="Arial"/>
        </w:rPr>
      </w:pPr>
      <w:bookmarkStart w:id="75" w:name="_INSTRUCTION__15d6acc6_e6c9_4fcf_9a4e_be"/>
      <w:bookmarkStart w:id="76" w:name="_APPROP_SECTION__549f1da1_9aea_469d_b130"/>
      <w:bookmarkEnd w:id="69"/>
      <w:bookmarkEnd w:id="72"/>
      <w:bookmarkEnd w:id="73"/>
      <w:bookmarkEnd w:id="74"/>
      <w:r>
        <w:rPr>
          <w:rFonts w:ascii="Arial" w:eastAsia="Arial" w:hAnsi="Arial" w:cs="Arial"/>
          <w:b/>
          <w:sz w:val="24"/>
        </w:rPr>
        <w:t xml:space="preserve">Sec. </w:t>
      </w:r>
      <w:bookmarkStart w:id="77" w:name="_BILL_SECTION_NUMBER__5ff82abc_0eba_47dc"/>
      <w:r>
        <w:rPr>
          <w:rFonts w:ascii="Arial" w:eastAsia="Arial" w:hAnsi="Arial" w:cs="Arial"/>
          <w:b/>
          <w:sz w:val="24"/>
        </w:rPr>
        <w:t>4</w:t>
      </w:r>
      <w:bookmarkEnd w:id="77"/>
      <w:r>
        <w:rPr>
          <w:rFonts w:ascii="Arial" w:eastAsia="Arial" w:hAnsi="Arial" w:cs="Arial"/>
          <w:b/>
          <w:sz w:val="24"/>
        </w:rPr>
        <w:t>.  Appropriations and allocations.</w:t>
      </w:r>
      <w:r>
        <w:rPr>
          <w:rFonts w:ascii="Arial" w:eastAsia="Arial" w:hAnsi="Arial" w:cs="Arial"/>
        </w:rPr>
        <w:t>  The following appropriations and allocations are made.</w:t>
      </w:r>
    </w:p>
    <w:p w:rsidR="00685915" w:rsidP="00685915">
      <w:pPr>
        <w:pStyle w:val="BPSParagraphLeftAlign"/>
        <w:suppressAutoHyphens/>
        <w:ind w:left="360"/>
        <w:rPr>
          <w:rFonts w:ascii="Arial" w:eastAsia="Arial" w:hAnsi="Arial" w:cs="Arial"/>
        </w:rPr>
      </w:pPr>
      <w:r>
        <w:rPr>
          <w:rFonts w:ascii="Arial" w:eastAsia="Arial" w:hAnsi="Arial" w:cs="Arial"/>
          <w:b/>
        </w:rPr>
        <w:t>HEALTH AND HUMAN SERVICES, DEPARTMENT OF</w:t>
      </w:r>
    </w:p>
    <w:p w:rsidR="00685915" w:rsidP="00685915">
      <w:pPr>
        <w:pStyle w:val="BPSParagraphLeftAlign"/>
        <w:suppressAutoHyphens/>
        <w:ind w:left="360"/>
        <w:rPr>
          <w:rFonts w:ascii="Arial" w:eastAsia="Arial" w:hAnsi="Arial" w:cs="Arial"/>
        </w:rPr>
      </w:pPr>
      <w:r>
        <w:rPr>
          <w:rFonts w:ascii="Arial" w:eastAsia="Arial" w:hAnsi="Arial" w:cs="Arial"/>
          <w:b/>
        </w:rPr>
        <w:t>Office of MaineCare Services 0129</w:t>
      </w:r>
    </w:p>
    <w:p w:rsidR="00685915" w:rsidP="00685915">
      <w:pPr>
        <w:ind w:left="360"/>
        <w:rPr>
          <w:rFonts w:ascii="Arial" w:eastAsia="Arial" w:hAnsi="Arial" w:cs="Arial"/>
        </w:rPr>
      </w:pPr>
      <w:r>
        <w:rPr>
          <w:rFonts w:ascii="Arial" w:eastAsia="Arial" w:hAnsi="Arial" w:cs="Arial"/>
        </w:rPr>
        <w:t>Initiative: Provides one-time funding for technological changes required in the Maine Integrated Health Management Solution computer system.</w:t>
      </w:r>
    </w:p>
    <w:tbl>
      <w:tblPr>
        <w:tblStyle w:val="BPSTable"/>
        <w:tblW w:w="0" w:type="auto"/>
        <w:tblInd w:w="360" w:type="dxa"/>
        <w:tblCellMar>
          <w:left w:w="0" w:type="dxa"/>
          <w:right w:w="0" w:type="dxa"/>
        </w:tblCellMar>
        <w:tblLook w:val="04A0"/>
      </w:tblPr>
      <w:tblGrid>
        <w:gridCol w:w="5009"/>
        <w:gridCol w:w="1463"/>
        <w:gridCol w:w="1463"/>
      </w:tblGrid>
      <w:tr w:rsidTr="0000222B">
        <w:tblPrEx>
          <w:tblW w:w="0" w:type="auto"/>
          <w:tblInd w:w="360" w:type="dxa"/>
          <w:tblCellMar>
            <w:left w:w="0" w:type="dxa"/>
            <w:right w:w="0" w:type="dxa"/>
          </w:tblCellMar>
          <w:tblLook w:val="04A0"/>
        </w:tblPrEx>
        <w:tc>
          <w:tcPr>
            <w:tcW w:w="5069" w:type="dxa"/>
          </w:tcPr>
          <w:p w:rsidR="00685915" w:rsidP="0000222B">
            <w:pPr>
              <w:rPr>
                <w:rFonts w:ascii="Arial" w:eastAsia="Arial" w:hAnsi="Arial" w:cs="Arial"/>
              </w:rPr>
            </w:pPr>
            <w:r>
              <w:rPr>
                <w:rFonts w:ascii="Arial" w:eastAsia="Arial" w:hAnsi="Arial" w:cs="Arial"/>
                <w:b/>
              </w:rPr>
              <w:t>GENERAL FUND</w:t>
            </w:r>
          </w:p>
        </w:tc>
        <w:tc>
          <w:tcPr>
            <w:tcW w:w="1469" w:type="dxa"/>
          </w:tcPr>
          <w:p w:rsidR="00685915" w:rsidP="0000222B">
            <w:pPr>
              <w:jc w:val="right"/>
              <w:rPr>
                <w:rFonts w:ascii="Arial" w:eastAsia="Arial" w:hAnsi="Arial" w:cs="Arial"/>
              </w:rPr>
            </w:pPr>
            <w:r>
              <w:rPr>
                <w:rFonts w:ascii="Arial" w:eastAsia="Arial" w:hAnsi="Arial" w:cs="Arial"/>
                <w:b/>
              </w:rPr>
              <w:t>2021-22</w:t>
            </w:r>
          </w:p>
        </w:tc>
        <w:tc>
          <w:tcPr>
            <w:tcW w:w="1469" w:type="dxa"/>
          </w:tcPr>
          <w:p w:rsidR="00685915" w:rsidP="0000222B">
            <w:pPr>
              <w:jc w:val="right"/>
              <w:rPr>
                <w:rFonts w:ascii="Arial" w:eastAsia="Arial" w:hAnsi="Arial" w:cs="Arial"/>
              </w:rPr>
            </w:pPr>
            <w:r>
              <w:rPr>
                <w:rFonts w:ascii="Arial" w:eastAsia="Arial" w:hAnsi="Arial" w:cs="Arial"/>
                <w:b/>
              </w:rPr>
              <w:t>2022-23</w:t>
            </w:r>
          </w:p>
        </w:tc>
      </w:tr>
      <w:tr w:rsidTr="0000222B">
        <w:tblPrEx>
          <w:tblW w:w="0" w:type="auto"/>
          <w:tblInd w:w="360" w:type="dxa"/>
          <w:tblCellMar>
            <w:left w:w="0" w:type="dxa"/>
            <w:right w:w="0" w:type="dxa"/>
          </w:tblCellMar>
          <w:tblLook w:val="04A0"/>
        </w:tblPrEx>
        <w:tc>
          <w:tcPr>
            <w:tcW w:w="5069" w:type="dxa"/>
          </w:tcPr>
          <w:p w:rsidR="00685915" w:rsidP="0000222B">
            <w:pPr>
              <w:ind w:left="180"/>
              <w:rPr>
                <w:rFonts w:ascii="Arial" w:eastAsia="Arial" w:hAnsi="Arial" w:cs="Arial"/>
              </w:rPr>
            </w:pPr>
            <w:r>
              <w:rPr>
                <w:rFonts w:ascii="Arial" w:eastAsia="Arial" w:hAnsi="Arial" w:cs="Arial"/>
              </w:rPr>
              <w:t>All Other</w:t>
            </w:r>
          </w:p>
        </w:tc>
        <w:tc>
          <w:tcPr>
            <w:tcW w:w="1469" w:type="dxa"/>
          </w:tcPr>
          <w:p w:rsidR="00685915" w:rsidP="0000222B">
            <w:pPr>
              <w:jc w:val="right"/>
              <w:rPr>
                <w:rFonts w:ascii="Arial" w:eastAsia="Arial" w:hAnsi="Arial" w:cs="Arial"/>
              </w:rPr>
            </w:pPr>
            <w:r>
              <w:rPr>
                <w:rFonts w:ascii="Arial" w:eastAsia="Arial" w:hAnsi="Arial" w:cs="Arial"/>
              </w:rPr>
              <w:t>$23,579</w:t>
            </w:r>
          </w:p>
        </w:tc>
        <w:tc>
          <w:tcPr>
            <w:tcW w:w="1469" w:type="dxa"/>
          </w:tcPr>
          <w:p w:rsidR="00685915" w:rsidP="0000222B">
            <w:pPr>
              <w:jc w:val="right"/>
              <w:rPr>
                <w:rFonts w:ascii="Arial" w:eastAsia="Arial" w:hAnsi="Arial" w:cs="Arial"/>
              </w:rPr>
            </w:pPr>
            <w:r>
              <w:rPr>
                <w:rFonts w:ascii="Arial" w:eastAsia="Arial" w:hAnsi="Arial" w:cs="Arial"/>
              </w:rPr>
              <w:t>$0</w:t>
            </w:r>
          </w:p>
        </w:tc>
      </w:tr>
      <w:tr w:rsidTr="0000222B">
        <w:tblPrEx>
          <w:tblW w:w="0" w:type="auto"/>
          <w:tblInd w:w="360" w:type="dxa"/>
          <w:tblCellMar>
            <w:left w:w="0" w:type="dxa"/>
            <w:right w:w="0" w:type="dxa"/>
          </w:tblCellMar>
          <w:tblLook w:val="04A0"/>
        </w:tblPrEx>
        <w:tc>
          <w:tcPr>
            <w:tcW w:w="5069" w:type="dxa"/>
          </w:tcPr>
          <w:p w:rsidR="00685915" w:rsidP="0000222B">
            <w:pPr>
              <w:rPr>
                <w:rFonts w:ascii="Arial" w:eastAsia="Arial" w:hAnsi="Arial" w:cs="Arial"/>
              </w:rPr>
            </w:pPr>
            <w:r>
              <w:rPr>
                <w:rFonts w:ascii="Arial" w:eastAsia="Arial" w:hAnsi="Arial" w:cs="Arial"/>
              </w:rPr>
              <w:t xml:space="preserve"> </w:t>
            </w:r>
          </w:p>
        </w:tc>
        <w:tc>
          <w:tcPr>
            <w:tcW w:w="1469" w:type="dxa"/>
          </w:tcPr>
          <w:p w:rsidR="00685915" w:rsidP="0000222B">
            <w:pPr>
              <w:jc w:val="right"/>
              <w:rPr>
                <w:rFonts w:ascii="Arial" w:eastAsia="Arial" w:hAnsi="Arial" w:cs="Arial"/>
              </w:rPr>
            </w:pPr>
            <w:r>
              <w:rPr>
                <w:rFonts w:ascii="Arial" w:eastAsia="Arial" w:hAnsi="Arial" w:cs="Arial"/>
              </w:rPr>
              <w:t>__________</w:t>
            </w:r>
          </w:p>
        </w:tc>
        <w:tc>
          <w:tcPr>
            <w:tcW w:w="1469" w:type="dxa"/>
          </w:tcPr>
          <w:p w:rsidR="00685915" w:rsidP="0000222B">
            <w:pPr>
              <w:jc w:val="right"/>
              <w:rPr>
                <w:rFonts w:ascii="Arial" w:eastAsia="Arial" w:hAnsi="Arial" w:cs="Arial"/>
              </w:rPr>
            </w:pPr>
            <w:r>
              <w:rPr>
                <w:rFonts w:ascii="Arial" w:eastAsia="Arial" w:hAnsi="Arial" w:cs="Arial"/>
              </w:rPr>
              <w:t>__________</w:t>
            </w:r>
          </w:p>
        </w:tc>
      </w:tr>
      <w:tr w:rsidTr="0000222B">
        <w:tblPrEx>
          <w:tblW w:w="0" w:type="auto"/>
          <w:tblInd w:w="360" w:type="dxa"/>
          <w:tblCellMar>
            <w:left w:w="0" w:type="dxa"/>
            <w:right w:w="0" w:type="dxa"/>
          </w:tblCellMar>
          <w:tblLook w:val="04A0"/>
        </w:tblPrEx>
        <w:tc>
          <w:tcPr>
            <w:tcW w:w="5069" w:type="dxa"/>
          </w:tcPr>
          <w:p w:rsidR="00685915" w:rsidP="0000222B">
            <w:pPr>
              <w:rPr>
                <w:rFonts w:ascii="Arial" w:eastAsia="Arial" w:hAnsi="Arial" w:cs="Arial"/>
              </w:rPr>
            </w:pPr>
            <w:r>
              <w:rPr>
                <w:rFonts w:ascii="Arial" w:eastAsia="Arial" w:hAnsi="Arial" w:cs="Arial"/>
              </w:rPr>
              <w:t>GENERAL FUND TOTAL</w:t>
            </w:r>
          </w:p>
        </w:tc>
        <w:tc>
          <w:tcPr>
            <w:tcW w:w="1469" w:type="dxa"/>
          </w:tcPr>
          <w:p w:rsidR="00685915" w:rsidP="0000222B">
            <w:pPr>
              <w:jc w:val="right"/>
              <w:rPr>
                <w:rFonts w:ascii="Arial" w:eastAsia="Arial" w:hAnsi="Arial" w:cs="Arial"/>
              </w:rPr>
            </w:pPr>
            <w:r>
              <w:rPr>
                <w:rFonts w:ascii="Arial" w:eastAsia="Arial" w:hAnsi="Arial" w:cs="Arial"/>
              </w:rPr>
              <w:t>$23,579</w:t>
            </w:r>
          </w:p>
        </w:tc>
        <w:tc>
          <w:tcPr>
            <w:tcW w:w="1469" w:type="dxa"/>
          </w:tcPr>
          <w:p w:rsidR="00685915" w:rsidP="0000222B">
            <w:pPr>
              <w:jc w:val="right"/>
              <w:rPr>
                <w:rFonts w:ascii="Arial" w:eastAsia="Arial" w:hAnsi="Arial" w:cs="Arial"/>
              </w:rPr>
            </w:pPr>
            <w:r>
              <w:rPr>
                <w:rFonts w:ascii="Arial" w:eastAsia="Arial" w:hAnsi="Arial" w:cs="Arial"/>
              </w:rPr>
              <w:t>$0</w:t>
            </w:r>
          </w:p>
        </w:tc>
      </w:tr>
    </w:tbl>
    <w:p w:rsidR="00685915" w:rsidP="00685915">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0222B">
        <w:tblPrEx>
          <w:tblW w:w="0" w:type="auto"/>
          <w:tblInd w:w="360" w:type="dxa"/>
          <w:tblCellMar>
            <w:left w:w="0" w:type="dxa"/>
            <w:right w:w="0" w:type="dxa"/>
          </w:tblCellMar>
          <w:tblLook w:val="04A0"/>
        </w:tblPrEx>
        <w:tc>
          <w:tcPr>
            <w:tcW w:w="5069" w:type="dxa"/>
          </w:tcPr>
          <w:p w:rsidR="00685915" w:rsidP="0000222B">
            <w:pPr>
              <w:rPr>
                <w:rFonts w:ascii="Arial" w:eastAsia="Arial" w:hAnsi="Arial" w:cs="Arial"/>
              </w:rPr>
            </w:pPr>
            <w:r>
              <w:rPr>
                <w:rFonts w:ascii="Arial" w:eastAsia="Arial" w:hAnsi="Arial" w:cs="Arial"/>
                <w:b/>
              </w:rPr>
              <w:t>FEDERAL EXPENDITURES FUND</w:t>
            </w:r>
          </w:p>
        </w:tc>
        <w:tc>
          <w:tcPr>
            <w:tcW w:w="1469" w:type="dxa"/>
          </w:tcPr>
          <w:p w:rsidR="00685915" w:rsidP="0000222B">
            <w:pPr>
              <w:jc w:val="right"/>
              <w:rPr>
                <w:rFonts w:ascii="Arial" w:eastAsia="Arial" w:hAnsi="Arial" w:cs="Arial"/>
              </w:rPr>
            </w:pPr>
            <w:r>
              <w:rPr>
                <w:rFonts w:ascii="Arial" w:eastAsia="Arial" w:hAnsi="Arial" w:cs="Arial"/>
                <w:b/>
              </w:rPr>
              <w:t>2021-22</w:t>
            </w:r>
          </w:p>
        </w:tc>
        <w:tc>
          <w:tcPr>
            <w:tcW w:w="1469" w:type="dxa"/>
          </w:tcPr>
          <w:p w:rsidR="00685915" w:rsidP="0000222B">
            <w:pPr>
              <w:jc w:val="right"/>
              <w:rPr>
                <w:rFonts w:ascii="Arial" w:eastAsia="Arial" w:hAnsi="Arial" w:cs="Arial"/>
              </w:rPr>
            </w:pPr>
            <w:r>
              <w:rPr>
                <w:rFonts w:ascii="Arial" w:eastAsia="Arial" w:hAnsi="Arial" w:cs="Arial"/>
                <w:b/>
              </w:rPr>
              <w:t>2022-23</w:t>
            </w:r>
          </w:p>
        </w:tc>
      </w:tr>
      <w:tr w:rsidTr="0000222B">
        <w:tblPrEx>
          <w:tblW w:w="0" w:type="auto"/>
          <w:tblInd w:w="360" w:type="dxa"/>
          <w:tblCellMar>
            <w:left w:w="0" w:type="dxa"/>
            <w:right w:w="0" w:type="dxa"/>
          </w:tblCellMar>
          <w:tblLook w:val="04A0"/>
        </w:tblPrEx>
        <w:tc>
          <w:tcPr>
            <w:tcW w:w="5069" w:type="dxa"/>
          </w:tcPr>
          <w:p w:rsidR="00685915" w:rsidP="0000222B">
            <w:pPr>
              <w:ind w:left="180"/>
              <w:rPr>
                <w:rFonts w:ascii="Arial" w:eastAsia="Arial" w:hAnsi="Arial" w:cs="Arial"/>
              </w:rPr>
            </w:pPr>
            <w:r>
              <w:rPr>
                <w:rFonts w:ascii="Arial" w:eastAsia="Arial" w:hAnsi="Arial" w:cs="Arial"/>
              </w:rPr>
              <w:t>All Other</w:t>
            </w:r>
          </w:p>
        </w:tc>
        <w:tc>
          <w:tcPr>
            <w:tcW w:w="1469" w:type="dxa"/>
          </w:tcPr>
          <w:p w:rsidR="00685915" w:rsidP="0000222B">
            <w:pPr>
              <w:jc w:val="right"/>
              <w:rPr>
                <w:rFonts w:ascii="Arial" w:eastAsia="Arial" w:hAnsi="Arial" w:cs="Arial"/>
              </w:rPr>
            </w:pPr>
            <w:r>
              <w:rPr>
                <w:rFonts w:ascii="Arial" w:eastAsia="Arial" w:hAnsi="Arial" w:cs="Arial"/>
              </w:rPr>
              <w:t>$70,736</w:t>
            </w:r>
          </w:p>
        </w:tc>
        <w:tc>
          <w:tcPr>
            <w:tcW w:w="1469" w:type="dxa"/>
          </w:tcPr>
          <w:p w:rsidR="00685915" w:rsidP="0000222B">
            <w:pPr>
              <w:jc w:val="right"/>
              <w:rPr>
                <w:rFonts w:ascii="Arial" w:eastAsia="Arial" w:hAnsi="Arial" w:cs="Arial"/>
              </w:rPr>
            </w:pPr>
            <w:r>
              <w:rPr>
                <w:rFonts w:ascii="Arial" w:eastAsia="Arial" w:hAnsi="Arial" w:cs="Arial"/>
              </w:rPr>
              <w:t>$0</w:t>
            </w:r>
          </w:p>
        </w:tc>
      </w:tr>
      <w:tr w:rsidTr="0000222B">
        <w:tblPrEx>
          <w:tblW w:w="0" w:type="auto"/>
          <w:tblInd w:w="360" w:type="dxa"/>
          <w:tblCellMar>
            <w:left w:w="0" w:type="dxa"/>
            <w:right w:w="0" w:type="dxa"/>
          </w:tblCellMar>
          <w:tblLook w:val="04A0"/>
        </w:tblPrEx>
        <w:tc>
          <w:tcPr>
            <w:tcW w:w="5069" w:type="dxa"/>
          </w:tcPr>
          <w:p w:rsidR="00685915" w:rsidP="0000222B">
            <w:pPr>
              <w:rPr>
                <w:rFonts w:ascii="Arial" w:eastAsia="Arial" w:hAnsi="Arial" w:cs="Arial"/>
              </w:rPr>
            </w:pPr>
            <w:r>
              <w:rPr>
                <w:rFonts w:ascii="Arial" w:eastAsia="Arial" w:hAnsi="Arial" w:cs="Arial"/>
              </w:rPr>
              <w:t xml:space="preserve"> </w:t>
            </w:r>
          </w:p>
        </w:tc>
        <w:tc>
          <w:tcPr>
            <w:tcW w:w="1469" w:type="dxa"/>
          </w:tcPr>
          <w:p w:rsidR="00685915" w:rsidP="0000222B">
            <w:pPr>
              <w:jc w:val="right"/>
              <w:rPr>
                <w:rFonts w:ascii="Arial" w:eastAsia="Arial" w:hAnsi="Arial" w:cs="Arial"/>
              </w:rPr>
            </w:pPr>
            <w:r>
              <w:rPr>
                <w:rFonts w:ascii="Arial" w:eastAsia="Arial" w:hAnsi="Arial" w:cs="Arial"/>
              </w:rPr>
              <w:t>__________</w:t>
            </w:r>
          </w:p>
        </w:tc>
        <w:tc>
          <w:tcPr>
            <w:tcW w:w="1469" w:type="dxa"/>
          </w:tcPr>
          <w:p w:rsidR="00685915" w:rsidP="0000222B">
            <w:pPr>
              <w:jc w:val="right"/>
              <w:rPr>
                <w:rFonts w:ascii="Arial" w:eastAsia="Arial" w:hAnsi="Arial" w:cs="Arial"/>
              </w:rPr>
            </w:pPr>
            <w:r>
              <w:rPr>
                <w:rFonts w:ascii="Arial" w:eastAsia="Arial" w:hAnsi="Arial" w:cs="Arial"/>
              </w:rPr>
              <w:t>__________</w:t>
            </w:r>
          </w:p>
        </w:tc>
      </w:tr>
      <w:tr w:rsidTr="0000222B">
        <w:tblPrEx>
          <w:tblW w:w="0" w:type="auto"/>
          <w:tblInd w:w="360" w:type="dxa"/>
          <w:tblCellMar>
            <w:left w:w="0" w:type="dxa"/>
            <w:right w:w="0" w:type="dxa"/>
          </w:tblCellMar>
          <w:tblLook w:val="04A0"/>
        </w:tblPrEx>
        <w:tc>
          <w:tcPr>
            <w:tcW w:w="5069" w:type="dxa"/>
          </w:tcPr>
          <w:p w:rsidR="00685915" w:rsidP="0000222B">
            <w:pPr>
              <w:rPr>
                <w:rFonts w:ascii="Arial" w:eastAsia="Arial" w:hAnsi="Arial" w:cs="Arial"/>
              </w:rPr>
            </w:pPr>
            <w:r>
              <w:rPr>
                <w:rFonts w:ascii="Arial" w:eastAsia="Arial" w:hAnsi="Arial" w:cs="Arial"/>
              </w:rPr>
              <w:t>FEDERAL EXPENDITURES FUND TOTAL</w:t>
            </w:r>
          </w:p>
        </w:tc>
        <w:tc>
          <w:tcPr>
            <w:tcW w:w="1469" w:type="dxa"/>
          </w:tcPr>
          <w:p w:rsidR="00685915" w:rsidP="0000222B">
            <w:pPr>
              <w:jc w:val="right"/>
              <w:rPr>
                <w:rFonts w:ascii="Arial" w:eastAsia="Arial" w:hAnsi="Arial" w:cs="Arial"/>
              </w:rPr>
            </w:pPr>
            <w:r>
              <w:rPr>
                <w:rFonts w:ascii="Arial" w:eastAsia="Arial" w:hAnsi="Arial" w:cs="Arial"/>
              </w:rPr>
              <w:t>$70,736</w:t>
            </w:r>
          </w:p>
        </w:tc>
        <w:tc>
          <w:tcPr>
            <w:tcW w:w="1469" w:type="dxa"/>
          </w:tcPr>
          <w:p w:rsidR="00685915" w:rsidP="0000222B">
            <w:pPr>
              <w:jc w:val="right"/>
              <w:rPr>
                <w:rFonts w:ascii="Arial" w:eastAsia="Arial" w:hAnsi="Arial" w:cs="Arial"/>
              </w:rPr>
            </w:pPr>
            <w:r>
              <w:rPr>
                <w:rFonts w:ascii="Arial" w:eastAsia="Arial" w:hAnsi="Arial" w:cs="Arial"/>
              </w:rPr>
              <w:t>$0</w:t>
            </w:r>
          </w:p>
        </w:tc>
      </w:tr>
      <w:bookmarkEnd w:id="2"/>
      <w:bookmarkEnd w:id="6"/>
      <w:bookmarkEnd w:id="75"/>
      <w:bookmarkEnd w:id="76"/>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LR0073,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Require a Background Check for High-risk Health Care Providers under the MaineCare Program</w:t>
    </w:r>
  </w:p>
  <w:p>
    <w:pPr>
      <w:suppressLineNumbers/>
      <w:spacing w:before="0" w:after="0"/>
      <w:jc w:val="center"/>
      <w:rPr>
        <w:rFonts w:ascii="Arial" w:eastAsia="Arial" w:hAnsi="Arial" w:cs="Arial"/>
      </w:rPr>
    </w:pPr>
    <w:r>
      <w:rPr>
        <w:rFonts w:ascii="Arial" w:eastAsia="Arial" w:hAnsi="Arial" w:cs="Arial"/>
        <w:sz w:val="22"/>
      </w:rPr>
      <w:t>L.D. 121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0222B"/>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3F6ABD"/>
    <w:rsid w:val="00417176"/>
    <w:rsid w:val="00424146"/>
    <w:rsid w:val="004A4378"/>
    <w:rsid w:val="005500BF"/>
    <w:rsid w:val="005568B1"/>
    <w:rsid w:val="00564135"/>
    <w:rsid w:val="00574B75"/>
    <w:rsid w:val="00610E2A"/>
    <w:rsid w:val="00641982"/>
    <w:rsid w:val="006714D5"/>
    <w:rsid w:val="00685915"/>
    <w:rsid w:val="00695EDF"/>
    <w:rsid w:val="006D40C3"/>
    <w:rsid w:val="006D7A23"/>
    <w:rsid w:val="0070530A"/>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