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State Reimbursement to Municipalities for Revenue Lost Due to the Homestead Property Tax Exemption</w:t>
      </w:r>
    </w:p>
    <w:p w:rsidR="00997C52" w:rsidP="00997C5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711f68c_b222_4e30_a69f_e2"/>
      <w:bookmarkStart w:id="1" w:name="_PAGE__1_5d64e190_678f_4191_9933_7d51879"/>
      <w:bookmarkStart w:id="2" w:name="_PAR__2_ad89491d_77a2_4f48_8b9d_e711b896"/>
      <w:r>
        <w:rPr>
          <w:rFonts w:ascii="Arial" w:eastAsia="Arial" w:hAnsi="Arial" w:cs="Arial"/>
          <w:caps/>
        </w:rPr>
        <w:t>L.D. 1448</w:t>
      </w:r>
    </w:p>
    <w:p w:rsidR="00997C52" w:rsidP="00997C5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2372191_706b_4993_8e21_97ae038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997C52" w:rsidP="00997C5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7aaec20_29e1_4a11_9937_3e4a9e2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997C52" w:rsidP="00997C52">
      <w:pPr>
        <w:spacing w:before="60" w:after="60"/>
        <w:ind w:left="720"/>
        <w:rPr>
          <w:rFonts w:ascii="Arial" w:eastAsia="Arial" w:hAnsi="Arial" w:cs="Arial"/>
        </w:rPr>
      </w:pPr>
      <w:bookmarkStart w:id="5" w:name="_PAR__5_e1e1f027_27c3_4d8e_af81_ae4d233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997C52" w:rsidP="00997C5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78b8cf0_46b1_44f6_8375_2d11878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97C52" w:rsidP="00997C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238527d_b7d2_45a3_8514_103d25b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997C52" w:rsidP="00997C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e441daf_6ebc_493e_8b30_e4ba037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997C52" w:rsidP="00997C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8f59a74_a9aa_4bbd_a96a_94192674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997C52" w:rsidP="00997C5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dd4b454_900f_40e3_b25e_d16c882"/>
      <w:bookmarkEnd w:id="9"/>
      <w:r>
        <w:rPr>
          <w:rFonts w:ascii="Arial" w:eastAsia="Arial" w:hAnsi="Arial" w:cs="Arial"/>
          <w:szCs w:val="22"/>
        </w:rPr>
        <w:t>COMMITTEE AMENDMENT “      ” to H.P. 1064, L.D. 1448, “An Act To Increase State Reimbursement to Municipalities for Revenue Lost Due to the Homestead Property Tax Exemption”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11" w:name="_INSTRUCTION__cb435483_3937_4b99_ac3f_04"/>
      <w:bookmarkStart w:id="12" w:name="_PAR__11_ac00387b_1d65_4b55_bd65_8825371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997C52" w:rsidP="00997C52">
      <w:pPr>
        <w:ind w:left="360"/>
        <w:rPr>
          <w:rFonts w:ascii="Arial" w:eastAsia="Arial" w:hAnsi="Arial" w:cs="Arial"/>
        </w:rPr>
      </w:pPr>
      <w:bookmarkStart w:id="13" w:name="_PAR__12_70ffe51f_2040_4008_b2e2_cba3131"/>
      <w:bookmarkEnd w:id="12"/>
      <w:r>
        <w:rPr>
          <w:rFonts w:ascii="Arial" w:eastAsia="Arial" w:hAnsi="Arial" w:cs="Arial"/>
          <w:b/>
        </w:rPr>
        <w:t>'An Act To Increase the Homestead Property Tax Exemption'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14" w:name="_INSTRUCTION__77d159d0_2311_4e65_9661_c1"/>
      <w:bookmarkStart w:id="15" w:name="_PAR__13_59c6a89c_1d15_4de9_a954_6b5ab0c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16" w:name="_PAR__14_9b79e81b_27c8_4b68_8490_1377a52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36 MRSA §683, sub-§1-B,</w:t>
      </w:r>
      <w:r>
        <w:rPr>
          <w:rFonts w:ascii="Arial" w:eastAsia="Arial" w:hAnsi="Arial" w:cs="Arial"/>
        </w:rPr>
        <w:t xml:space="preserve"> as amended by PL 2019, c. 343, Pt. H, §2, is further amended to read: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17" w:name="_PAR__15_96bf0f34_8547_4dfe_9ed0_b0d36e5"/>
      <w:bookmarkEnd w:id="16"/>
      <w:r>
        <w:rPr>
          <w:rFonts w:ascii="Arial" w:eastAsia="Arial" w:hAnsi="Arial" w:cs="Arial"/>
          <w:b/>
        </w:rPr>
        <w:t xml:space="preserve">1-B.  Additional exemption. </w:t>
      </w:r>
      <w:r>
        <w:rPr>
          <w:rFonts w:ascii="Arial" w:eastAsia="Arial" w:hAnsi="Arial" w:cs="Arial"/>
        </w:rPr>
        <w:t xml:space="preserve"> A homestead eligible for an exemption under subsection 1 is eligible for an additional exemption of $5,000 of the just value of the homestead for property tax years beginning on April 1, 2016, $10,000 of the just value of the homestead for property tax years beginning on April 1, 2017, April 1, 2018 and April 1, 2019 </w:t>
      </w:r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$15,000 of the just value of the homestead for property tax years beginning on </w:t>
      </w:r>
      <w:r>
        <w:rPr>
          <w:rFonts w:ascii="Arial" w:eastAsia="Arial" w:hAnsi="Arial" w:cs="Arial"/>
          <w:strike/>
        </w:rPr>
        <w:t>or after</w:t>
      </w:r>
      <w:r>
        <w:rPr>
          <w:rFonts w:ascii="Arial" w:eastAsia="Arial" w:hAnsi="Arial" w:cs="Arial"/>
        </w:rPr>
        <w:t xml:space="preserve"> April 1, 2020 </w:t>
      </w:r>
      <w:r>
        <w:rPr>
          <w:rFonts w:ascii="Arial" w:eastAsia="Arial" w:hAnsi="Arial" w:cs="Arial"/>
          <w:u w:val="single"/>
        </w:rPr>
        <w:t>and April 1, 2021 and $20,000 of the just value of the homestead for property tax years beginning on or after April 1, 2022</w:t>
      </w:r>
      <w:r>
        <w:rPr>
          <w:rFonts w:ascii="Arial" w:eastAsia="Arial" w:hAnsi="Arial" w:cs="Arial"/>
        </w:rPr>
        <w:t>.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18" w:name="_PAR__16_9cdf9538_a5e7_403b_92f0_ac3e62e"/>
      <w:bookmarkEnd w:id="17"/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997C52" w:rsidP="00997C5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" w:name="_PAR__17_a8e07a5e_48db_42b1_bd6e_137d283"/>
      <w:bookmarkEnd w:id="18"/>
      <w:r>
        <w:rPr>
          <w:rFonts w:ascii="Arial" w:eastAsia="Arial" w:hAnsi="Arial" w:cs="Arial"/>
          <w:b/>
        </w:rPr>
        <w:t>ADMINISTRATIVE AND FINANCIAL SERVICES, DEPARTMENT OF</w:t>
      </w:r>
    </w:p>
    <w:p w:rsidR="00997C52" w:rsidP="00997C5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0" w:name="_PAR__18_5e2e9dbf_cf85_4e4d_be1c_6491770"/>
      <w:bookmarkEnd w:id="19"/>
      <w:r>
        <w:rPr>
          <w:rFonts w:ascii="Arial" w:eastAsia="Arial" w:hAnsi="Arial" w:cs="Arial"/>
          <w:b/>
        </w:rPr>
        <w:t>Homestead Property Tax Exemption Reimbursement 0886</w:t>
      </w:r>
    </w:p>
    <w:p w:rsidR="00997C52" w:rsidP="00997C52">
      <w:pPr>
        <w:ind w:left="360"/>
        <w:rPr>
          <w:rFonts w:ascii="Arial" w:eastAsia="Arial" w:hAnsi="Arial" w:cs="Arial"/>
        </w:rPr>
      </w:pPr>
      <w:bookmarkStart w:id="21" w:name="_PAR__19_c1d6e84b_7870_4cfa_994a_61c9646"/>
      <w:bookmarkEnd w:id="20"/>
      <w:r>
        <w:rPr>
          <w:rFonts w:ascii="Arial" w:eastAsia="Arial" w:hAnsi="Arial" w:cs="Arial"/>
        </w:rPr>
        <w:t>Initiative: Provides funding to increase the homestead property tax exemption from $25,000 to $30,000 effective April 1, 2022.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74F1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97C52" w:rsidP="00A74F10">
            <w:pPr>
              <w:spacing w:before="0" w:after="0"/>
              <w:rPr>
                <w:rFonts w:ascii="Arial" w:eastAsia="Arial" w:hAnsi="Arial" w:cs="Arial"/>
              </w:rPr>
            </w:pPr>
            <w:bookmarkStart w:id="22" w:name="_PAR__20_4f1c02cb_504e_41d5_bd41_c3e649a"/>
            <w:bookmarkStart w:id="23" w:name="_LINE__31_c83605ea_7d16_4c4b_ba33_fbb6ab"/>
            <w:bookmarkEnd w:id="21"/>
            <w:r>
              <w:rPr>
                <w:rFonts w:ascii="Arial" w:eastAsia="Arial" w:hAnsi="Arial" w:cs="Arial"/>
                <w:b/>
              </w:rPr>
              <w:t>GENERAL FUND</w:t>
            </w:r>
            <w:bookmarkEnd w:id="23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31_641b3f38_35c2_407c_bd65_86bbff"/>
            <w:r>
              <w:rPr>
                <w:rFonts w:ascii="Arial" w:eastAsia="Arial" w:hAnsi="Arial" w:cs="Arial"/>
                <w:b/>
              </w:rPr>
              <w:t>2021-22</w:t>
            </w:r>
            <w:bookmarkEnd w:id="24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31_27c4acfd_15cb_498c_b9e4_186520"/>
            <w:r>
              <w:rPr>
                <w:rFonts w:ascii="Arial" w:eastAsia="Arial" w:hAnsi="Arial" w:cs="Arial"/>
                <w:b/>
              </w:rPr>
              <w:t>2022-23</w:t>
            </w:r>
            <w:bookmarkEnd w:id="25"/>
          </w:p>
        </w:tc>
      </w:tr>
      <w:tr w:rsidTr="00A74F1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97C52" w:rsidP="00A74F1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6" w:name="_LINE__32_8de9a74f_2432_4ff8_874e_e8673d"/>
            <w:r>
              <w:rPr>
                <w:rFonts w:ascii="Arial" w:eastAsia="Arial" w:hAnsi="Arial" w:cs="Arial"/>
              </w:rPr>
              <w:t>All Other</w:t>
            </w:r>
            <w:bookmarkEnd w:id="26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32_be457219_e526_4dce_a807_2870c2"/>
            <w:r>
              <w:rPr>
                <w:rFonts w:ascii="Arial" w:eastAsia="Arial" w:hAnsi="Arial" w:cs="Arial"/>
              </w:rPr>
              <w:t>$0</w:t>
            </w:r>
            <w:bookmarkEnd w:id="27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32_532ed062_5f8b_4202_b0cf_02d7d5"/>
            <w:r>
              <w:rPr>
                <w:rFonts w:ascii="Arial" w:eastAsia="Arial" w:hAnsi="Arial" w:cs="Arial"/>
              </w:rPr>
              <w:t>$14,509,293</w:t>
            </w:r>
            <w:bookmarkEnd w:id="28"/>
          </w:p>
        </w:tc>
      </w:tr>
      <w:tr w:rsidTr="00A74F1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97C52" w:rsidP="00A74F10">
            <w:pPr>
              <w:spacing w:before="0" w:after="0"/>
              <w:rPr>
                <w:rFonts w:ascii="Arial" w:eastAsia="Arial" w:hAnsi="Arial" w:cs="Arial"/>
              </w:rPr>
            </w:pPr>
            <w:bookmarkStart w:id="29" w:name="_LINE__33_333c725c_d81f_47cf_bfef_8390ec"/>
            <w:r>
              <w:rPr>
                <w:rFonts w:ascii="Arial" w:eastAsia="Arial" w:hAnsi="Arial" w:cs="Arial"/>
              </w:rPr>
              <w:t xml:space="preserve"> </w:t>
            </w:r>
            <w:bookmarkEnd w:id="29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33_4cb774a4_de37_478a_aca3_346d67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33_7d32031d_2a1e_4b5c_8f7a_e9e58c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</w:tr>
      <w:tr w:rsidTr="00A74F1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97C52" w:rsidP="00A74F10">
            <w:pPr>
              <w:spacing w:before="0" w:after="0"/>
              <w:rPr>
                <w:rFonts w:ascii="Arial" w:eastAsia="Arial" w:hAnsi="Arial" w:cs="Arial"/>
              </w:rPr>
            </w:pPr>
            <w:bookmarkStart w:id="32" w:name="_LINE__34_5ea9994b_cc1e_48af_902a_a24103"/>
            <w:r>
              <w:rPr>
                <w:rFonts w:ascii="Arial" w:eastAsia="Arial" w:hAnsi="Arial" w:cs="Arial"/>
              </w:rPr>
              <w:t>GENERAL FUND TOTAL</w:t>
            </w:r>
            <w:bookmarkEnd w:id="32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34_6d9af74c_efda_4993_8871_ecdba5"/>
            <w:r>
              <w:rPr>
                <w:rFonts w:ascii="Arial" w:eastAsia="Arial" w:hAnsi="Arial" w:cs="Arial"/>
              </w:rPr>
              <w:t>$0</w:t>
            </w:r>
            <w:bookmarkEnd w:id="33"/>
          </w:p>
        </w:tc>
        <w:tc>
          <w:tcPr>
            <w:tcW w:w="1469" w:type="dxa"/>
          </w:tcPr>
          <w:p w:rsidR="00997C52" w:rsidP="00A74F1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34_819cd471_9086_4228_884e_dca98a"/>
            <w:r>
              <w:rPr>
                <w:rFonts w:ascii="Arial" w:eastAsia="Arial" w:hAnsi="Arial" w:cs="Arial"/>
              </w:rPr>
              <w:t>$14,509,293</w:t>
            </w:r>
            <w:bookmarkEnd w:id="34"/>
          </w:p>
        </w:tc>
      </w:tr>
    </w:tbl>
    <w:p w:rsidR="00997C52" w:rsidP="00997C52">
      <w:pPr>
        <w:ind w:left="360"/>
        <w:rPr>
          <w:rFonts w:ascii="Arial" w:eastAsia="Arial" w:hAnsi="Arial" w:cs="Arial"/>
        </w:rPr>
      </w:pPr>
      <w:bookmarkStart w:id="35" w:name="_PAGE__2_045d0262_8dea_4621_b520_fd80d29"/>
      <w:bookmarkStart w:id="36" w:name="_PAR__2_167c1a89_a5db_4778_9942_4672b9b2"/>
      <w:bookmarkEnd w:id="1"/>
      <w:bookmarkEnd w:id="22"/>
      <w:r>
        <w:rPr>
          <w:rFonts w:ascii="Arial" w:eastAsia="Arial" w:hAnsi="Arial" w:cs="Arial"/>
        </w:rPr>
        <w:t>'</w:t>
      </w:r>
    </w:p>
    <w:p w:rsidR="00997C52" w:rsidP="00997C52">
      <w:pPr>
        <w:ind w:left="360" w:firstLine="360"/>
        <w:rPr>
          <w:rFonts w:ascii="Arial" w:eastAsia="Arial" w:hAnsi="Arial" w:cs="Arial"/>
        </w:rPr>
      </w:pPr>
      <w:bookmarkStart w:id="37" w:name="_INSTRUCTION__cb58d95e_6b24_42db_b284_35"/>
      <w:bookmarkStart w:id="38" w:name="_PAR__3_60e15c7e_e17f_46e6_938c_31002049"/>
      <w:bookmarkEnd w:id="14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97C52" w:rsidP="00997C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51b92156_1a2b_4098_a824_ed6c98"/>
      <w:bookmarkStart w:id="40" w:name="_PAR__4_5b415b25_dca7_4934_97ad_8b75b601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997C52" w:rsidP="00997C52">
      <w:pPr>
        <w:keepNext/>
        <w:ind w:left="360" w:firstLine="360"/>
        <w:rPr>
          <w:rFonts w:ascii="Arial" w:eastAsia="Arial" w:hAnsi="Arial" w:cs="Arial"/>
        </w:rPr>
      </w:pPr>
      <w:bookmarkStart w:id="41" w:name="_PAR__5_ee5b9230_23ab_4bd7_8b32_37940784"/>
      <w:bookmarkEnd w:id="40"/>
      <w:r w:rsidRPr="00B91F0D">
        <w:rPr>
          <w:rFonts w:ascii="Arial" w:eastAsia="Arial" w:hAnsi="Arial" w:cs="Arial"/>
        </w:rPr>
        <w:t xml:space="preserve">This amendment </w:t>
      </w:r>
      <w:r>
        <w:rPr>
          <w:rFonts w:ascii="Arial" w:eastAsia="Arial" w:hAnsi="Arial" w:cs="Arial"/>
        </w:rPr>
        <w:t>replaces</w:t>
      </w:r>
      <w:r w:rsidRPr="00B91F0D">
        <w:rPr>
          <w:rFonts w:ascii="Arial" w:eastAsia="Arial" w:hAnsi="Arial" w:cs="Arial"/>
        </w:rPr>
        <w:t xml:space="preserve"> the bill</w:t>
      </w:r>
      <w:r>
        <w:rPr>
          <w:rFonts w:ascii="Arial" w:eastAsia="Arial" w:hAnsi="Arial" w:cs="Arial"/>
        </w:rPr>
        <w:t>.</w:t>
      </w:r>
      <w:r w:rsidRPr="00B91F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amendment </w:t>
      </w:r>
      <w:r w:rsidRPr="00B91F0D"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</w:rPr>
        <w:t>s</w:t>
      </w:r>
      <w:r w:rsidRPr="00B91F0D">
        <w:rPr>
          <w:rFonts w:ascii="Arial" w:eastAsia="Arial" w:hAnsi="Arial" w:cs="Arial"/>
        </w:rPr>
        <w:t xml:space="preserve"> the total homestead property tax exemption from $25,000 to $30,000 beginning April 1, 2022.</w:t>
      </w:r>
      <w:r>
        <w:rPr>
          <w:rFonts w:ascii="Arial" w:eastAsia="Arial" w:hAnsi="Arial" w:cs="Arial"/>
        </w:rPr>
        <w:t xml:space="preserve">  The amendment also adds an appropriations and allocations section.</w:t>
      </w:r>
    </w:p>
    <w:p w:rsidR="00997C52" w:rsidP="00997C52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9f927b2d_ee18_4e4"/>
      <w:bookmarkStart w:id="43" w:name="_PAR__6_67d99cc3_1a37_4979_b6dc_f9e7ee54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997C52" w:rsidP="00997C52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7_b8bd0419_1013_40a9_a1de_ceec21ae"/>
      <w:bookmarkEnd w:id="43"/>
      <w:r>
        <w:rPr>
          <w:rFonts w:ascii="Arial" w:eastAsia="Arial" w:hAnsi="Arial" w:cs="Arial"/>
          <w:b/>
        </w:rPr>
        <w:t>(See attached)</w:t>
      </w:r>
      <w:bookmarkEnd w:id="35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LR1597,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Homestead Property Tax Exemption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97C52"/>
    <w:rsid w:val="009B3D4F"/>
    <w:rsid w:val="009D6A0B"/>
    <w:rsid w:val="009E724F"/>
    <w:rsid w:val="009F6C9E"/>
    <w:rsid w:val="00A74F10"/>
    <w:rsid w:val="00A81643"/>
    <w:rsid w:val="00AA73FC"/>
    <w:rsid w:val="00B4353D"/>
    <w:rsid w:val="00B45FFB"/>
    <w:rsid w:val="00B5130C"/>
    <w:rsid w:val="00B91F0D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