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Study Best Practices and Different Area Needs for Development of Affordable Homes and Expanding Home Ownership in Maine Communities</w:t>
      </w:r>
    </w:p>
    <w:p w:rsidR="0010288A" w:rsidP="0010288A">
      <w:pPr>
        <w:spacing w:after="240"/>
        <w:ind w:left="360"/>
        <w:jc w:val="right"/>
        <w:rPr>
          <w:rFonts w:ascii="Arial" w:eastAsia="Arial" w:hAnsi="Arial" w:cs="Arial"/>
          <w:caps/>
        </w:rPr>
      </w:pPr>
      <w:bookmarkStart w:id="0" w:name="_AMEND_TITLE__76d8d634_1803_4e64_8411_67"/>
      <w:bookmarkStart w:id="1" w:name="_PAGE__1_a8a68b87_9340_42a3_9ea7_c3da744"/>
      <w:bookmarkStart w:id="2" w:name="_PAR__2_ac3ab130_e238_4e7c_be47_3ab673c9"/>
      <w:r>
        <w:rPr>
          <w:rFonts w:ascii="Arial" w:eastAsia="Arial" w:hAnsi="Arial" w:cs="Arial"/>
          <w:caps/>
        </w:rPr>
        <w:t>L.D. 1246</w:t>
      </w:r>
    </w:p>
    <w:p w:rsidR="0010288A" w:rsidP="0010288A">
      <w:pPr>
        <w:tabs>
          <w:tab w:val="right" w:pos="8928"/>
        </w:tabs>
        <w:spacing w:after="360"/>
        <w:ind w:left="360"/>
        <w:rPr>
          <w:rFonts w:ascii="Arial" w:eastAsia="Arial" w:hAnsi="Arial" w:cs="Arial"/>
        </w:rPr>
      </w:pPr>
      <w:bookmarkStart w:id="3" w:name="_PAR__3_e5cf2d0e_b533_4c61_a94e_d6ac715e"/>
      <w:bookmarkEnd w:id="2"/>
      <w:r>
        <w:rPr>
          <w:rFonts w:ascii="Arial" w:eastAsia="Arial" w:hAnsi="Arial" w:cs="Arial"/>
        </w:rPr>
        <w:t>Date:</w:t>
      </w:r>
      <w:r>
        <w:rPr>
          <w:rFonts w:ascii="Arial" w:eastAsia="Arial" w:hAnsi="Arial" w:cs="Arial"/>
        </w:rPr>
        <w:tab/>
        <w:t>(Filing No. H-         )</w:t>
      </w:r>
    </w:p>
    <w:p w:rsidR="0010288A" w:rsidP="0010288A">
      <w:pPr>
        <w:spacing w:before="600" w:after="300"/>
        <w:ind w:left="360"/>
        <w:jc w:val="center"/>
        <w:outlineLvl w:val="0"/>
        <w:rPr>
          <w:rFonts w:ascii="Arial" w:eastAsia="Arial" w:hAnsi="Arial" w:cs="Arial"/>
        </w:rPr>
      </w:pPr>
      <w:bookmarkStart w:id="4" w:name="_PAR__4_5473d651_707a_4209_816b_48400944"/>
      <w:bookmarkEnd w:id="3"/>
      <w:r>
        <w:rPr>
          <w:rFonts w:ascii="Arial" w:eastAsia="Arial" w:hAnsi="Arial" w:cs="Arial"/>
          <w:b/>
          <w:caps/>
          <w:sz w:val="24"/>
          <w:szCs w:val="32"/>
        </w:rPr>
        <w:t xml:space="preserve">Labor and Housing </w:t>
      </w:r>
    </w:p>
    <w:p w:rsidR="0010288A" w:rsidP="0010288A">
      <w:pPr>
        <w:spacing w:before="60" w:after="60"/>
        <w:ind w:left="720"/>
        <w:rPr>
          <w:rFonts w:ascii="Arial" w:eastAsia="Arial" w:hAnsi="Arial" w:cs="Arial"/>
        </w:rPr>
      </w:pPr>
      <w:bookmarkStart w:id="5" w:name="_PAR__5_f847cab7_fbdf_4eaf_9327_4f33e147"/>
      <w:bookmarkEnd w:id="4"/>
      <w:r>
        <w:rPr>
          <w:rFonts w:ascii="Arial" w:eastAsia="Arial" w:hAnsi="Arial" w:cs="Arial"/>
        </w:rPr>
        <w:t>Reproduced and distributed under the direction of the Clerk of the House.</w:t>
      </w:r>
    </w:p>
    <w:p w:rsidR="0010288A" w:rsidP="0010288A">
      <w:pPr>
        <w:spacing w:before="160" w:after="0"/>
        <w:ind w:left="360"/>
        <w:jc w:val="center"/>
        <w:outlineLvl w:val="0"/>
        <w:rPr>
          <w:rFonts w:ascii="Arial" w:eastAsia="Arial" w:hAnsi="Arial" w:cs="Arial"/>
          <w:b/>
          <w:caps/>
          <w:sz w:val="24"/>
          <w:szCs w:val="32"/>
        </w:rPr>
      </w:pPr>
      <w:bookmarkStart w:id="6" w:name="_PAR__6_6b0cf067_5a68_4ad5_996f_865ec244"/>
      <w:bookmarkEnd w:id="5"/>
      <w:r>
        <w:rPr>
          <w:rFonts w:ascii="Arial" w:eastAsia="Arial" w:hAnsi="Arial" w:cs="Arial"/>
          <w:b/>
          <w:caps/>
          <w:sz w:val="24"/>
          <w:szCs w:val="32"/>
        </w:rPr>
        <w:t>STATE OF MAINE</w:t>
      </w:r>
    </w:p>
    <w:p w:rsidR="0010288A" w:rsidP="0010288A">
      <w:pPr>
        <w:spacing w:after="0"/>
        <w:ind w:left="360"/>
        <w:jc w:val="center"/>
        <w:outlineLvl w:val="0"/>
        <w:rPr>
          <w:rFonts w:ascii="Arial" w:eastAsia="Arial" w:hAnsi="Arial" w:cs="Arial"/>
          <w:b/>
          <w:caps/>
          <w:sz w:val="24"/>
          <w:szCs w:val="32"/>
        </w:rPr>
      </w:pPr>
      <w:bookmarkStart w:id="7" w:name="_PAR__7_f5d06a0d_d70d_40a0_8b77_c36858c5"/>
      <w:bookmarkEnd w:id="6"/>
      <w:r>
        <w:rPr>
          <w:rFonts w:ascii="Arial" w:eastAsia="Arial" w:hAnsi="Arial" w:cs="Arial"/>
          <w:b/>
          <w:caps/>
          <w:sz w:val="24"/>
          <w:szCs w:val="32"/>
        </w:rPr>
        <w:t>HOUSE OF REPRESENTATIVES</w:t>
      </w:r>
    </w:p>
    <w:p w:rsidR="0010288A" w:rsidP="0010288A">
      <w:pPr>
        <w:spacing w:after="0"/>
        <w:ind w:left="360"/>
        <w:jc w:val="center"/>
        <w:outlineLvl w:val="0"/>
        <w:rPr>
          <w:rFonts w:ascii="Arial" w:eastAsia="Arial" w:hAnsi="Arial" w:cs="Arial"/>
          <w:b/>
          <w:caps/>
          <w:sz w:val="24"/>
          <w:szCs w:val="32"/>
        </w:rPr>
      </w:pPr>
      <w:bookmarkStart w:id="8" w:name="_PAR__8_d8988f04_d1a2_493c_b333_6126df6f"/>
      <w:bookmarkEnd w:id="7"/>
      <w:r>
        <w:rPr>
          <w:rFonts w:ascii="Arial" w:eastAsia="Arial" w:hAnsi="Arial" w:cs="Arial"/>
          <w:b/>
          <w:caps/>
          <w:sz w:val="24"/>
          <w:szCs w:val="32"/>
        </w:rPr>
        <w:t>130th Legislature</w:t>
      </w:r>
    </w:p>
    <w:p w:rsidR="0010288A" w:rsidP="0010288A">
      <w:pPr>
        <w:spacing w:after="0"/>
        <w:ind w:left="360"/>
        <w:jc w:val="center"/>
        <w:outlineLvl w:val="0"/>
        <w:rPr>
          <w:rFonts w:ascii="Arial" w:eastAsia="Arial" w:hAnsi="Arial" w:cs="Arial"/>
          <w:b/>
          <w:caps/>
          <w:sz w:val="24"/>
          <w:szCs w:val="32"/>
        </w:rPr>
      </w:pPr>
      <w:bookmarkStart w:id="9" w:name="_PAR__9_4e02e9f4_6d05_42a5_81d9_e2baed7b"/>
      <w:bookmarkEnd w:id="8"/>
      <w:r>
        <w:rPr>
          <w:rFonts w:ascii="Arial" w:eastAsia="Arial" w:hAnsi="Arial" w:cs="Arial"/>
          <w:b/>
          <w:caps/>
          <w:sz w:val="24"/>
          <w:szCs w:val="32"/>
        </w:rPr>
        <w:t>First Special Session</w:t>
      </w:r>
    </w:p>
    <w:p w:rsidR="0010288A" w:rsidP="0010288A">
      <w:pPr>
        <w:spacing w:before="400" w:after="200"/>
        <w:ind w:left="360" w:firstLine="360"/>
        <w:rPr>
          <w:rFonts w:ascii="Arial" w:eastAsia="Arial" w:hAnsi="Arial" w:cs="Arial"/>
        </w:rPr>
      </w:pPr>
      <w:bookmarkStart w:id="10" w:name="_PAR__10_089c4c5a_0217_4b46_8933_6c1346f"/>
      <w:bookmarkEnd w:id="9"/>
      <w:r>
        <w:rPr>
          <w:rFonts w:ascii="Arial" w:eastAsia="Arial" w:hAnsi="Arial" w:cs="Arial"/>
          <w:szCs w:val="22"/>
        </w:rPr>
        <w:t>COMMITTEE AMENDMENT “      ” to H.P. 912, L.D. 1246, “Resolve, To Study Best Practices and Different Area Needs for Development of Affordable Homes and Expanding Home Ownership in Maine Communities”</w:t>
      </w:r>
    </w:p>
    <w:p w:rsidR="0010288A" w:rsidP="0010288A">
      <w:pPr>
        <w:ind w:left="360" w:firstLine="360"/>
        <w:rPr>
          <w:rFonts w:ascii="Arial" w:eastAsia="Arial" w:hAnsi="Arial" w:cs="Arial"/>
        </w:rPr>
      </w:pPr>
      <w:bookmarkStart w:id="11" w:name="_INSTRUCTION__2e6bc8f1_7384_4ce9_a1f9_b3"/>
      <w:bookmarkStart w:id="12" w:name="_PAR__11_5cf0edf8_bd9d_460b_8d07_9fbffec"/>
      <w:bookmarkEnd w:id="0"/>
      <w:bookmarkEnd w:id="10"/>
      <w:r>
        <w:rPr>
          <w:rFonts w:ascii="Arial" w:eastAsia="Arial" w:hAnsi="Arial" w:cs="Arial"/>
        </w:rPr>
        <w:t>Amend the resolve by striking out all of section 2 and inserting the following:</w:t>
      </w:r>
    </w:p>
    <w:p w:rsidR="0010288A" w:rsidP="0010288A">
      <w:pPr>
        <w:ind w:left="360" w:firstLine="360"/>
        <w:rPr>
          <w:rFonts w:ascii="Arial" w:eastAsia="Arial" w:hAnsi="Arial" w:cs="Arial"/>
        </w:rPr>
      </w:pPr>
      <w:bookmarkStart w:id="13" w:name="_PAR__12_b37cae5f_ceef_455f_9a38_a969590"/>
      <w:bookmarkEnd w:id="12"/>
      <w:r>
        <w:rPr>
          <w:rFonts w:ascii="Arial" w:eastAsia="Arial" w:hAnsi="Arial" w:cs="Arial"/>
        </w:rPr>
        <w:t>'</w:t>
      </w:r>
      <w:r>
        <w:rPr>
          <w:rFonts w:ascii="Arial" w:eastAsia="Arial" w:hAnsi="Arial" w:cs="Arial"/>
          <w:b/>
          <w:sz w:val="24"/>
        </w:rPr>
        <w:t>Sec. 2.</w:t>
      </w:r>
      <w:r>
        <w:rPr>
          <w:rFonts w:ascii="Arial" w:eastAsia="Arial" w:hAnsi="Arial" w:cs="Arial"/>
        </w:rPr>
        <w:t xml:space="preserve">  </w:t>
      </w:r>
      <w:r w:rsidRPr="004059B6">
        <w:rPr>
          <w:rFonts w:ascii="Arial" w:eastAsia="Arial" w:hAnsi="Arial" w:cs="Arial"/>
          <w:b/>
          <w:sz w:val="24"/>
          <w:szCs w:val="24"/>
        </w:rPr>
        <w:t>Commission membership.  Resolved:</w:t>
      </w:r>
      <w:r w:rsidRPr="004059B6">
        <w:rPr>
          <w:rFonts w:ascii="Arial" w:eastAsia="Arial" w:hAnsi="Arial" w:cs="Arial"/>
        </w:rPr>
        <w:t xml:space="preserve">  That, notwithstanding Joint Rule 353, the commission consists of </w:t>
      </w:r>
      <w:r>
        <w:rPr>
          <w:rFonts w:ascii="Arial" w:eastAsia="Arial" w:hAnsi="Arial" w:cs="Arial"/>
        </w:rPr>
        <w:t>15</w:t>
      </w:r>
      <w:r w:rsidRPr="004059B6">
        <w:rPr>
          <w:rFonts w:ascii="Arial" w:eastAsia="Arial" w:hAnsi="Arial" w:cs="Arial"/>
        </w:rPr>
        <w:t xml:space="preserve"> members appointed as follows:</w:t>
      </w:r>
    </w:p>
    <w:p w:rsidR="0010288A" w:rsidP="0010288A">
      <w:pPr>
        <w:ind w:left="360" w:firstLine="360"/>
        <w:rPr>
          <w:rFonts w:ascii="Arial" w:eastAsia="Arial" w:hAnsi="Arial" w:cs="Arial"/>
        </w:rPr>
      </w:pPr>
      <w:bookmarkStart w:id="14" w:name="_PAR__13_c6897ab5_e6dc_43c0_9c16_acab6e6"/>
      <w:bookmarkEnd w:id="13"/>
      <w:r>
        <w:rPr>
          <w:rFonts w:ascii="Arial" w:eastAsia="Arial" w:hAnsi="Arial" w:cs="Arial"/>
        </w:rPr>
        <w:t>1.  Two members of the Senate, appointed by the President of the Senate;</w:t>
      </w:r>
    </w:p>
    <w:p w:rsidR="0010288A" w:rsidP="0010288A">
      <w:pPr>
        <w:ind w:left="360" w:firstLine="360"/>
        <w:rPr>
          <w:rFonts w:ascii="Arial" w:eastAsia="Arial" w:hAnsi="Arial" w:cs="Arial"/>
        </w:rPr>
      </w:pPr>
      <w:bookmarkStart w:id="15" w:name="_PAR__14_9fc83dda_b4a5_4354_b4ff_d72e3bf"/>
      <w:bookmarkEnd w:id="14"/>
      <w:r>
        <w:rPr>
          <w:rFonts w:ascii="Arial" w:eastAsia="Arial" w:hAnsi="Arial" w:cs="Arial"/>
        </w:rPr>
        <w:t>2.  Five members of the House of Representatives, appointed by the Speaker of the House;</w:t>
      </w:r>
    </w:p>
    <w:p w:rsidR="0010288A" w:rsidP="0010288A">
      <w:pPr>
        <w:ind w:left="360" w:firstLine="360"/>
        <w:rPr>
          <w:rFonts w:ascii="Arial" w:eastAsia="Arial" w:hAnsi="Arial" w:cs="Arial"/>
        </w:rPr>
      </w:pPr>
      <w:bookmarkStart w:id="16" w:name="_PAR__15_b9a5563c_a87d_4901_bff2_84ac548"/>
      <w:bookmarkEnd w:id="15"/>
      <w:r>
        <w:rPr>
          <w:rFonts w:ascii="Arial" w:eastAsia="Arial" w:hAnsi="Arial" w:cs="Arial"/>
        </w:rPr>
        <w:t>3.  One representative of a statewide organization that provides assistance to and advocacy for veterans of the Armed Forces of the United States seeking to become first-time home buyers, appointed by the President of the Senate;</w:t>
      </w:r>
    </w:p>
    <w:p w:rsidR="0010288A" w:rsidP="0010288A">
      <w:pPr>
        <w:ind w:left="360" w:firstLine="360"/>
        <w:rPr>
          <w:rFonts w:ascii="Arial" w:eastAsia="Arial" w:hAnsi="Arial" w:cs="Arial"/>
        </w:rPr>
      </w:pPr>
      <w:bookmarkStart w:id="17" w:name="_PAR__16_3d358727_fafb_4a9d_b835_a5cb34d"/>
      <w:bookmarkEnd w:id="16"/>
      <w:r>
        <w:rPr>
          <w:rFonts w:ascii="Arial" w:eastAsia="Arial" w:hAnsi="Arial" w:cs="Arial"/>
        </w:rPr>
        <w:t>4.  One representative of a statewide organization of developers focused on building affordable housing, appointed by the President of the Senate;</w:t>
      </w:r>
    </w:p>
    <w:p w:rsidR="0010288A" w:rsidP="0010288A">
      <w:pPr>
        <w:ind w:left="360" w:firstLine="360"/>
        <w:rPr>
          <w:rFonts w:ascii="Arial" w:eastAsia="Arial" w:hAnsi="Arial" w:cs="Arial"/>
        </w:rPr>
      </w:pPr>
      <w:bookmarkStart w:id="18" w:name="_PAR__17_a7109690_f589_4170_8bd9_7cc0d8d"/>
      <w:bookmarkEnd w:id="17"/>
      <w:r>
        <w:rPr>
          <w:rFonts w:ascii="Arial" w:eastAsia="Arial" w:hAnsi="Arial" w:cs="Arial"/>
        </w:rPr>
        <w:t xml:space="preserve">5.  One representative of a statewide organization focused on making financing for first-time home ownership available to people in the State, appointed by the President of the Senate; </w:t>
      </w:r>
    </w:p>
    <w:p w:rsidR="0010288A" w:rsidP="0010288A">
      <w:pPr>
        <w:ind w:left="360" w:firstLine="360"/>
        <w:rPr>
          <w:rFonts w:ascii="Arial" w:eastAsia="Arial" w:hAnsi="Arial" w:cs="Arial"/>
        </w:rPr>
      </w:pPr>
      <w:bookmarkStart w:id="19" w:name="_PAR__18_87942cc4_7a7f_4517_b9cd_e06b641"/>
      <w:bookmarkEnd w:id="18"/>
      <w:r>
        <w:rPr>
          <w:rFonts w:ascii="Arial" w:eastAsia="Arial" w:hAnsi="Arial" w:cs="Arial"/>
        </w:rPr>
        <w:t>6.  Two individuals with expertise in working to create affordable home ownership in their regions and with an understanding of the challenges facing prospective home buyers, including home buyers from communities of color, indigenous communities and immigrant communities, appointed by the President of the Senate;</w:t>
      </w:r>
    </w:p>
    <w:p w:rsidR="0010288A" w:rsidP="0010288A">
      <w:pPr>
        <w:ind w:left="360" w:firstLine="360"/>
        <w:rPr>
          <w:rFonts w:ascii="Arial" w:eastAsia="Arial" w:hAnsi="Arial" w:cs="Arial"/>
        </w:rPr>
      </w:pPr>
      <w:bookmarkStart w:id="20" w:name="_PAR__19_0d7ed987_dadb_47b8_86d1_4449561"/>
      <w:bookmarkEnd w:id="19"/>
      <w:r>
        <w:rPr>
          <w:rFonts w:ascii="Arial" w:eastAsia="Arial" w:hAnsi="Arial" w:cs="Arial"/>
        </w:rPr>
        <w:t>7.  One representative from the Department of Health and Human Services, appointed by the Speaker of the House;</w:t>
      </w:r>
    </w:p>
    <w:p w:rsidR="0010288A" w:rsidP="0010288A">
      <w:pPr>
        <w:ind w:left="360" w:firstLine="360"/>
        <w:rPr>
          <w:rFonts w:ascii="Arial" w:eastAsia="Arial" w:hAnsi="Arial" w:cs="Arial"/>
        </w:rPr>
      </w:pPr>
      <w:bookmarkStart w:id="21" w:name="_PAR__20_9e96d067_df6f_4ca3_ac26_fd9eecc"/>
      <w:bookmarkEnd w:id="20"/>
      <w:r>
        <w:rPr>
          <w:rFonts w:ascii="Arial" w:eastAsia="Arial" w:hAnsi="Arial" w:cs="Arial"/>
        </w:rPr>
        <w:t>8.  One representative of a statewide organization focused on providing safe housing for people in the State and on promoting the development of affordable housing, appointed by the Speaker of the House; and</w:t>
      </w:r>
    </w:p>
    <w:p w:rsidR="0010288A" w:rsidP="0010288A">
      <w:pPr>
        <w:ind w:left="360" w:firstLine="360"/>
        <w:rPr>
          <w:rFonts w:ascii="Arial" w:eastAsia="Arial" w:hAnsi="Arial" w:cs="Arial"/>
        </w:rPr>
      </w:pPr>
      <w:bookmarkStart w:id="22" w:name="_PAGE__2_99a2a968_c7c9_4279_84c3_60c64dc"/>
      <w:bookmarkStart w:id="23" w:name="_PAR__2_5389c313_3856_4e7f_8fb1_aa5b41e9"/>
      <w:bookmarkEnd w:id="1"/>
      <w:bookmarkEnd w:id="21"/>
      <w:r>
        <w:rPr>
          <w:rFonts w:ascii="Arial" w:eastAsia="Arial" w:hAnsi="Arial" w:cs="Arial"/>
        </w:rPr>
        <w:t>9.  One representative of a statewide organization that provides assistance to and advocacy for first-time home buyers, appointed by the Speaker of the House.'</w:t>
      </w:r>
    </w:p>
    <w:p w:rsidR="0010288A" w:rsidP="0010288A">
      <w:pPr>
        <w:ind w:left="360" w:firstLine="360"/>
        <w:rPr>
          <w:rFonts w:ascii="Arial" w:eastAsia="Arial" w:hAnsi="Arial" w:cs="Arial"/>
        </w:rPr>
      </w:pPr>
      <w:bookmarkStart w:id="24" w:name="_INSTRUCTION__a4fabe53_94dd_4c18_86fb_19"/>
      <w:bookmarkStart w:id="25" w:name="_PAR__3_a0087f74_81eb_4c8e_b2a4_6ee46f9b"/>
      <w:bookmarkEnd w:id="11"/>
      <w:bookmarkEnd w:id="23"/>
      <w:r>
        <w:rPr>
          <w:rFonts w:ascii="Arial" w:eastAsia="Arial" w:hAnsi="Arial" w:cs="Arial"/>
        </w:rPr>
        <w:t>Amend the resolve in section 5 in the first line (page 1, line 40 in L.D.) by striking out the following: "the assistance of" and inserting the following: 'existing data and research supplied by'</w:t>
      </w:r>
    </w:p>
    <w:p w:rsidR="0010288A" w:rsidP="0010288A">
      <w:pPr>
        <w:ind w:left="360" w:firstLine="360"/>
        <w:rPr>
          <w:rFonts w:ascii="Arial" w:eastAsia="Arial" w:hAnsi="Arial" w:cs="Arial"/>
        </w:rPr>
      </w:pPr>
      <w:bookmarkStart w:id="26" w:name="_INSTRUCTION__57b47525_0884_486f_a0af_5d"/>
      <w:bookmarkStart w:id="27" w:name="_PAR__4_82fa8ea9_7dc9_4a08_9c2e_8b77b919"/>
      <w:bookmarkEnd w:id="24"/>
      <w:bookmarkEnd w:id="25"/>
      <w:r>
        <w:rPr>
          <w:rFonts w:ascii="Arial" w:eastAsia="Arial" w:hAnsi="Arial" w:cs="Arial"/>
        </w:rPr>
        <w:t>Amend the resolve in section 6 in the last line (page 2, line 11 in L.D.) by inserting after the following: "</w:t>
      </w:r>
      <w:r w:rsidRPr="004059B6">
        <w:rPr>
          <w:rFonts w:ascii="Arial" w:eastAsia="Arial" w:hAnsi="Arial" w:cs="Arial"/>
        </w:rPr>
        <w:t>commission</w:t>
      </w:r>
      <w:r>
        <w:rPr>
          <w:rFonts w:ascii="Arial" w:eastAsia="Arial" w:hAnsi="Arial" w:cs="Arial"/>
        </w:rPr>
        <w:t>" the following: ', except that Legislative Council staff support is not authorized when the Legislature is in regular or special session. The commission may obtain consultants and other experts to supply additional data and research to fulfill its duties under section 5'</w:t>
      </w:r>
    </w:p>
    <w:p w:rsidR="0010288A" w:rsidP="0010288A">
      <w:pPr>
        <w:ind w:left="360" w:firstLine="360"/>
        <w:rPr>
          <w:rFonts w:ascii="Arial" w:eastAsia="Arial" w:hAnsi="Arial" w:cs="Arial"/>
        </w:rPr>
      </w:pPr>
      <w:bookmarkStart w:id="28" w:name="_INSTRUCTION__77bd698c_1868_484c_a00d_dc"/>
      <w:bookmarkStart w:id="29" w:name="_PAR__5_40fa7983_74a4_4486_beca_4ea49cf6"/>
      <w:bookmarkEnd w:id="26"/>
      <w:bookmarkEnd w:id="27"/>
      <w:r>
        <w:rPr>
          <w:rFonts w:ascii="Arial" w:eastAsia="Arial" w:hAnsi="Arial" w:cs="Arial"/>
        </w:rPr>
        <w:t>Amend the resolve by striking out all of section 7 and inserting the following:</w:t>
      </w:r>
    </w:p>
    <w:p w:rsidR="0010288A" w:rsidP="0010288A">
      <w:pPr>
        <w:ind w:left="360" w:firstLine="360"/>
        <w:rPr>
          <w:rFonts w:ascii="Arial" w:eastAsia="Arial" w:hAnsi="Arial" w:cs="Arial"/>
        </w:rPr>
      </w:pPr>
      <w:bookmarkStart w:id="30" w:name="_PAR__6_92b70b4c_0efc_482f_8b44_f9da4d97"/>
      <w:bookmarkEnd w:id="29"/>
      <w:r>
        <w:rPr>
          <w:rFonts w:ascii="Arial" w:eastAsia="Arial" w:hAnsi="Arial" w:cs="Arial"/>
        </w:rPr>
        <w:t>'</w:t>
      </w:r>
      <w:r>
        <w:rPr>
          <w:rFonts w:ascii="Arial" w:eastAsia="Arial" w:hAnsi="Arial" w:cs="Arial"/>
          <w:b/>
          <w:sz w:val="24"/>
        </w:rPr>
        <w:t>Sec. 7.</w:t>
      </w:r>
      <w:r>
        <w:rPr>
          <w:rFonts w:ascii="Arial" w:eastAsia="Arial" w:hAnsi="Arial" w:cs="Arial"/>
        </w:rPr>
        <w:t xml:space="preserve">  </w:t>
      </w:r>
      <w:r w:rsidRPr="004059B6">
        <w:rPr>
          <w:rFonts w:ascii="Arial" w:eastAsia="Arial" w:hAnsi="Arial" w:cs="Arial"/>
          <w:b/>
          <w:sz w:val="24"/>
          <w:szCs w:val="24"/>
        </w:rPr>
        <w:t xml:space="preserve">Report.  Resolved: </w:t>
      </w:r>
      <w:r w:rsidRPr="004059B6">
        <w:rPr>
          <w:rFonts w:ascii="Arial" w:eastAsia="Arial" w:hAnsi="Arial" w:cs="Arial"/>
        </w:rPr>
        <w:t xml:space="preserve">That, no later than December </w:t>
      </w:r>
      <w:r>
        <w:rPr>
          <w:rFonts w:ascii="Arial" w:eastAsia="Arial" w:hAnsi="Arial" w:cs="Arial"/>
        </w:rPr>
        <w:t>1</w:t>
      </w:r>
      <w:r w:rsidRPr="004059B6">
        <w:rPr>
          <w:rFonts w:ascii="Arial" w:eastAsia="Arial" w:hAnsi="Arial" w:cs="Arial"/>
        </w:rPr>
        <w:t>, 202</w:t>
      </w:r>
      <w:r>
        <w:rPr>
          <w:rFonts w:ascii="Arial" w:eastAsia="Arial" w:hAnsi="Arial" w:cs="Arial"/>
        </w:rPr>
        <w:t>1</w:t>
      </w:r>
      <w:r w:rsidRPr="004059B6">
        <w:rPr>
          <w:rFonts w:ascii="Arial" w:eastAsia="Arial" w:hAnsi="Arial" w:cs="Arial"/>
        </w:rPr>
        <w:t xml:space="preserve">, the commission shall submit a report that includes its findings and recommendations, and may include suggested legislation, to the </w:t>
      </w:r>
      <w:r>
        <w:rPr>
          <w:rFonts w:ascii="Arial" w:eastAsia="Arial" w:hAnsi="Arial" w:cs="Arial"/>
        </w:rPr>
        <w:t>J</w:t>
      </w:r>
      <w:r w:rsidRPr="004059B6">
        <w:rPr>
          <w:rFonts w:ascii="Arial" w:eastAsia="Arial" w:hAnsi="Arial" w:cs="Arial"/>
        </w:rPr>
        <w:t xml:space="preserve">oint </w:t>
      </w:r>
      <w:r>
        <w:rPr>
          <w:rFonts w:ascii="Arial" w:eastAsia="Arial" w:hAnsi="Arial" w:cs="Arial"/>
        </w:rPr>
        <w:t>S</w:t>
      </w:r>
      <w:r w:rsidRPr="004059B6">
        <w:rPr>
          <w:rFonts w:ascii="Arial" w:eastAsia="Arial" w:hAnsi="Arial" w:cs="Arial"/>
        </w:rPr>
        <w:t xml:space="preserve">tanding </w:t>
      </w:r>
      <w:r>
        <w:rPr>
          <w:rFonts w:ascii="Arial" w:eastAsia="Arial" w:hAnsi="Arial" w:cs="Arial"/>
        </w:rPr>
        <w:t>C</w:t>
      </w:r>
      <w:r w:rsidRPr="004059B6">
        <w:rPr>
          <w:rFonts w:ascii="Arial" w:eastAsia="Arial" w:hAnsi="Arial" w:cs="Arial"/>
        </w:rPr>
        <w:t xml:space="preserve">ommittee </w:t>
      </w:r>
      <w:r>
        <w:rPr>
          <w:rFonts w:ascii="Arial" w:eastAsia="Arial" w:hAnsi="Arial" w:cs="Arial"/>
        </w:rPr>
        <w:t>on Labor and Housing.  The Joint Standing Committee on Labor and Housing</w:t>
      </w:r>
      <w:r w:rsidRPr="004059B6">
        <w:rPr>
          <w:rFonts w:ascii="Arial" w:eastAsia="Arial" w:hAnsi="Arial" w:cs="Arial"/>
        </w:rPr>
        <w:t xml:space="preserve"> may submit legislation based upon the report to the </w:t>
      </w:r>
      <w:r>
        <w:rPr>
          <w:rFonts w:ascii="Arial" w:eastAsia="Arial" w:hAnsi="Arial" w:cs="Arial"/>
        </w:rPr>
        <w:t>Second</w:t>
      </w:r>
      <w:r w:rsidRPr="004059B6">
        <w:rPr>
          <w:rFonts w:ascii="Arial" w:eastAsia="Arial" w:hAnsi="Arial" w:cs="Arial"/>
        </w:rPr>
        <w:t xml:space="preserve"> Regular Session of the 13</w:t>
      </w:r>
      <w:r>
        <w:rPr>
          <w:rFonts w:ascii="Arial" w:eastAsia="Arial" w:hAnsi="Arial" w:cs="Arial"/>
        </w:rPr>
        <w:t>0th</w:t>
      </w:r>
      <w:r w:rsidRPr="004059B6">
        <w:rPr>
          <w:rFonts w:ascii="Arial" w:eastAsia="Arial" w:hAnsi="Arial" w:cs="Arial"/>
        </w:rPr>
        <w:t xml:space="preserve"> Legislature.</w:t>
      </w:r>
    </w:p>
    <w:p w:rsidR="0010288A" w:rsidP="0010288A">
      <w:pPr>
        <w:ind w:left="360" w:firstLine="360"/>
        <w:rPr>
          <w:rFonts w:ascii="Arial" w:eastAsia="Arial" w:hAnsi="Arial" w:cs="Arial"/>
        </w:rPr>
      </w:pPr>
      <w:bookmarkStart w:id="31" w:name="_INSTRUCTION__0a2a9ecd_d4fa_4fe4_86b7_1f"/>
      <w:bookmarkStart w:id="32" w:name="_PAR__7_cba34061_9065_4eeb_876b_6c99cb50"/>
      <w:bookmarkEnd w:id="28"/>
      <w:bookmarkEnd w:id="30"/>
      <w:r>
        <w:rPr>
          <w:rFonts w:ascii="Arial" w:eastAsia="Arial" w:hAnsi="Arial" w:cs="Arial"/>
          <w:b/>
          <w:sz w:val="24"/>
        </w:rPr>
        <w:t>Sec. 8.</w:t>
      </w:r>
      <w:r>
        <w:rPr>
          <w:rFonts w:ascii="Arial" w:eastAsia="Arial" w:hAnsi="Arial" w:cs="Arial"/>
        </w:rPr>
        <w:t xml:space="preserve">  </w:t>
      </w:r>
      <w:r w:rsidRPr="00F92323">
        <w:rPr>
          <w:rFonts w:ascii="Arial" w:eastAsia="Arial" w:hAnsi="Arial" w:cs="Arial"/>
          <w:b/>
          <w:color w:val="000000"/>
          <w:sz w:val="24"/>
          <w:szCs w:val="24"/>
          <w:shd w:val="clear" w:color="auto" w:fill="FFFFFF"/>
        </w:rPr>
        <w:t xml:space="preserve">Outside funding. Resolved: </w:t>
      </w:r>
      <w:r w:rsidRPr="00F92323">
        <w:rPr>
          <w:rFonts w:ascii="Arial" w:eastAsia="Arial" w:hAnsi="Arial" w:cs="Arial"/>
          <w:color w:val="000000"/>
          <w:szCs w:val="22"/>
          <w:shd w:val="clear" w:color="auto" w:fill="FFFFFF"/>
        </w:rPr>
        <w:t xml:space="preserve">That the </w:t>
      </w:r>
      <w:r>
        <w:rPr>
          <w:rFonts w:ascii="Arial" w:eastAsia="Arial" w:hAnsi="Arial" w:cs="Arial"/>
          <w:color w:val="000000"/>
          <w:szCs w:val="22"/>
          <w:shd w:val="clear" w:color="auto" w:fill="FFFFFF"/>
        </w:rPr>
        <w:t>commission</w:t>
      </w:r>
      <w:r w:rsidRPr="00F92323">
        <w:rPr>
          <w:rFonts w:ascii="Arial" w:eastAsia="Arial" w:hAnsi="Arial" w:cs="Arial"/>
          <w:color w:val="000000"/>
          <w:szCs w:val="22"/>
          <w:shd w:val="clear" w:color="auto" w:fill="FFFFFF"/>
        </w:rPr>
        <w:t xml:space="preserve"> shall seek funding contributions to fund the costs of the study of up to $50,000. All funding is subject to approval by the Legislative Council in accordance with its policies. If sufficient contributions to fund the study have not been received within 30 days after the effective date of this resolve, no meetings are authorized and no expenses of any kind may be incurred or reimbursed.</w:t>
      </w:r>
    </w:p>
    <w:p w:rsidR="0010288A" w:rsidP="0010288A">
      <w:pPr>
        <w:ind w:left="360" w:firstLine="360"/>
        <w:rPr>
          <w:rFonts w:ascii="Arial" w:eastAsia="Arial" w:hAnsi="Arial" w:cs="Arial"/>
        </w:rPr>
      </w:pPr>
      <w:bookmarkStart w:id="33" w:name="_PAR__8_d47ed39c_3131_4b82_aa65_9837ff25"/>
      <w:bookmarkEnd w:id="32"/>
      <w:r>
        <w:rPr>
          <w:rFonts w:ascii="Arial" w:eastAsia="Arial" w:hAnsi="Arial" w:cs="Arial"/>
          <w:b/>
          <w:sz w:val="24"/>
        </w:rPr>
        <w:t>Sec. 9.  Appropriations and allocations.  Resolved:</w:t>
      </w:r>
      <w:r>
        <w:rPr>
          <w:rFonts w:ascii="Arial" w:eastAsia="Arial" w:hAnsi="Arial" w:cs="Arial"/>
        </w:rPr>
        <w:t>  That the following appropriations and allocations are made.</w:t>
      </w:r>
    </w:p>
    <w:p w:rsidR="0010288A" w:rsidP="0010288A">
      <w:pPr>
        <w:pStyle w:val="BPSParagraphLeftAlign"/>
        <w:suppressAutoHyphens/>
        <w:ind w:left="360"/>
        <w:rPr>
          <w:rFonts w:ascii="Arial" w:eastAsia="Arial" w:hAnsi="Arial" w:cs="Arial"/>
        </w:rPr>
      </w:pPr>
      <w:bookmarkStart w:id="34" w:name="_PAR__9_da210667_e83f_4b9a_99f5_30afd7df"/>
      <w:bookmarkEnd w:id="33"/>
      <w:r>
        <w:rPr>
          <w:rFonts w:ascii="Arial" w:eastAsia="Arial" w:hAnsi="Arial" w:cs="Arial"/>
          <w:b/>
        </w:rPr>
        <w:t>LEGISLATURE</w:t>
      </w:r>
    </w:p>
    <w:p w:rsidR="0010288A" w:rsidP="0010288A">
      <w:pPr>
        <w:pStyle w:val="BPSParagraphLeftAlign"/>
        <w:suppressAutoHyphens/>
        <w:ind w:left="360"/>
        <w:rPr>
          <w:rFonts w:ascii="Arial" w:eastAsia="Arial" w:hAnsi="Arial" w:cs="Arial"/>
        </w:rPr>
      </w:pPr>
      <w:bookmarkStart w:id="35" w:name="_PAR__10_a0ddae7f_1d15_465b_b354_5eb5836"/>
      <w:bookmarkEnd w:id="34"/>
      <w:r>
        <w:rPr>
          <w:rFonts w:ascii="Arial" w:eastAsia="Arial" w:hAnsi="Arial" w:cs="Arial"/>
          <w:b/>
        </w:rPr>
        <w:t>Study Commissions - Funding 0444</w:t>
      </w:r>
    </w:p>
    <w:p w:rsidR="0010288A" w:rsidP="0010288A">
      <w:pPr>
        <w:ind w:left="360"/>
        <w:rPr>
          <w:rFonts w:ascii="Arial" w:eastAsia="Arial" w:hAnsi="Arial" w:cs="Arial"/>
        </w:rPr>
      </w:pPr>
      <w:bookmarkStart w:id="36" w:name="_PAR__11_75a5c11f_8e17_46dd_8d7f_43a09ad"/>
      <w:bookmarkEnd w:id="35"/>
      <w:r>
        <w:rPr>
          <w:rFonts w:ascii="Arial" w:eastAsia="Arial" w:hAnsi="Arial" w:cs="Arial"/>
        </w:rPr>
        <w:t>Initiative: Allocates one-time funds for the costs to the Legislature of the Commission to Study Best Practices and Different Area Needs for Development of Affordable Homes and Expanding Home Ownership in Maine Communities including the costs of Legislators appointed to the commission and the costs of consultants.</w:t>
      </w:r>
    </w:p>
    <w:tbl>
      <w:tblPr>
        <w:tblStyle w:val="BPSTable"/>
        <w:tblW w:w="0" w:type="auto"/>
        <w:tblInd w:w="360" w:type="dxa"/>
        <w:tblCellMar>
          <w:left w:w="0" w:type="dxa"/>
          <w:right w:w="0" w:type="dxa"/>
        </w:tblCellMar>
        <w:tblLook w:val="04A0"/>
      </w:tblPr>
      <w:tblGrid>
        <w:gridCol w:w="5009"/>
        <w:gridCol w:w="1463"/>
        <w:gridCol w:w="1463"/>
      </w:tblGrid>
      <w:tr w:rsidTr="009E2A33">
        <w:tblPrEx>
          <w:tblW w:w="0" w:type="auto"/>
          <w:tblInd w:w="360" w:type="dxa"/>
          <w:tblCellMar>
            <w:left w:w="0" w:type="dxa"/>
            <w:right w:w="0" w:type="dxa"/>
          </w:tblCellMar>
          <w:tblLook w:val="04A0"/>
        </w:tblPrEx>
        <w:tc>
          <w:tcPr>
            <w:tcW w:w="5069" w:type="dxa"/>
          </w:tcPr>
          <w:p w:rsidR="0010288A" w:rsidP="009E2A33">
            <w:pPr>
              <w:spacing w:before="0" w:after="0"/>
              <w:rPr>
                <w:rFonts w:ascii="Arial" w:eastAsia="Arial" w:hAnsi="Arial" w:cs="Arial"/>
              </w:rPr>
            </w:pPr>
            <w:bookmarkStart w:id="37" w:name="_PAR__12_3c0f2569_560d_4e73_ad75_f3cf96c"/>
            <w:bookmarkStart w:id="38" w:name="_LINE__31_906cbf0f_7544_4f50_a32e_2da5c5"/>
            <w:bookmarkEnd w:id="36"/>
            <w:r>
              <w:rPr>
                <w:rFonts w:ascii="Arial" w:eastAsia="Arial" w:hAnsi="Arial" w:cs="Arial"/>
                <w:b/>
              </w:rPr>
              <w:t>OTHER SPECIAL REVENUE FUNDS</w:t>
            </w:r>
            <w:bookmarkEnd w:id="38"/>
          </w:p>
        </w:tc>
        <w:tc>
          <w:tcPr>
            <w:tcW w:w="1469" w:type="dxa"/>
          </w:tcPr>
          <w:p w:rsidR="0010288A" w:rsidP="009E2A33">
            <w:pPr>
              <w:spacing w:before="0" w:after="0"/>
              <w:jc w:val="right"/>
              <w:rPr>
                <w:rFonts w:ascii="Arial" w:eastAsia="Arial" w:hAnsi="Arial" w:cs="Arial"/>
              </w:rPr>
            </w:pPr>
            <w:bookmarkStart w:id="39" w:name="_LINE__31_a45a5338_715c_4ce9_bc7f_901991"/>
            <w:r>
              <w:rPr>
                <w:rFonts w:ascii="Arial" w:eastAsia="Arial" w:hAnsi="Arial" w:cs="Arial"/>
                <w:b/>
              </w:rPr>
              <w:t>2021-22</w:t>
            </w:r>
            <w:bookmarkEnd w:id="39"/>
          </w:p>
        </w:tc>
        <w:tc>
          <w:tcPr>
            <w:tcW w:w="1469" w:type="dxa"/>
          </w:tcPr>
          <w:p w:rsidR="0010288A" w:rsidP="009E2A33">
            <w:pPr>
              <w:spacing w:before="0" w:after="0"/>
              <w:jc w:val="right"/>
              <w:rPr>
                <w:rFonts w:ascii="Arial" w:eastAsia="Arial" w:hAnsi="Arial" w:cs="Arial"/>
              </w:rPr>
            </w:pPr>
            <w:bookmarkStart w:id="40" w:name="_LINE__31_57f61ec2_26bd_4c69_a0de_c5115a"/>
            <w:r>
              <w:rPr>
                <w:rFonts w:ascii="Arial" w:eastAsia="Arial" w:hAnsi="Arial" w:cs="Arial"/>
                <w:b/>
              </w:rPr>
              <w:t>2022-23</w:t>
            </w:r>
            <w:bookmarkEnd w:id="40"/>
          </w:p>
        </w:tc>
      </w:tr>
      <w:tr w:rsidTr="009E2A33">
        <w:tblPrEx>
          <w:tblW w:w="0" w:type="auto"/>
          <w:tblInd w:w="360" w:type="dxa"/>
          <w:tblCellMar>
            <w:left w:w="0" w:type="dxa"/>
            <w:right w:w="0" w:type="dxa"/>
          </w:tblCellMar>
          <w:tblLook w:val="04A0"/>
        </w:tblPrEx>
        <w:tc>
          <w:tcPr>
            <w:tcW w:w="5069" w:type="dxa"/>
          </w:tcPr>
          <w:p w:rsidR="0010288A" w:rsidP="009E2A33">
            <w:pPr>
              <w:spacing w:before="0" w:after="0"/>
              <w:ind w:left="180"/>
              <w:rPr>
                <w:rFonts w:ascii="Arial" w:eastAsia="Arial" w:hAnsi="Arial" w:cs="Arial"/>
              </w:rPr>
            </w:pPr>
            <w:bookmarkStart w:id="41" w:name="_LINE__32_215bdab0_8548_4f90_8b9b_a295c8"/>
            <w:r>
              <w:rPr>
                <w:rFonts w:ascii="Arial" w:eastAsia="Arial" w:hAnsi="Arial" w:cs="Arial"/>
              </w:rPr>
              <w:t>Personal Services</w:t>
            </w:r>
            <w:bookmarkEnd w:id="41"/>
          </w:p>
        </w:tc>
        <w:tc>
          <w:tcPr>
            <w:tcW w:w="1469" w:type="dxa"/>
          </w:tcPr>
          <w:p w:rsidR="0010288A" w:rsidP="009E2A33">
            <w:pPr>
              <w:spacing w:before="0" w:after="0"/>
              <w:jc w:val="right"/>
              <w:rPr>
                <w:rFonts w:ascii="Arial" w:eastAsia="Arial" w:hAnsi="Arial" w:cs="Arial"/>
              </w:rPr>
            </w:pPr>
            <w:bookmarkStart w:id="42" w:name="_LINE__32_8ce306a9_a12c_491f_b3ad_655735"/>
            <w:r>
              <w:rPr>
                <w:rFonts w:ascii="Arial" w:eastAsia="Arial" w:hAnsi="Arial" w:cs="Arial"/>
              </w:rPr>
              <w:t>$1,540</w:t>
            </w:r>
            <w:bookmarkEnd w:id="42"/>
          </w:p>
        </w:tc>
        <w:tc>
          <w:tcPr>
            <w:tcW w:w="1469" w:type="dxa"/>
          </w:tcPr>
          <w:p w:rsidR="0010288A" w:rsidP="009E2A33">
            <w:pPr>
              <w:spacing w:before="0" w:after="0"/>
              <w:jc w:val="right"/>
              <w:rPr>
                <w:rFonts w:ascii="Arial" w:eastAsia="Arial" w:hAnsi="Arial" w:cs="Arial"/>
              </w:rPr>
            </w:pPr>
            <w:bookmarkStart w:id="43" w:name="_LINE__32_e20c7702_8f69_48db_b25a_3068ba"/>
            <w:r>
              <w:rPr>
                <w:rFonts w:ascii="Arial" w:eastAsia="Arial" w:hAnsi="Arial" w:cs="Arial"/>
              </w:rPr>
              <w:t>$0</w:t>
            </w:r>
            <w:bookmarkEnd w:id="43"/>
          </w:p>
        </w:tc>
      </w:tr>
      <w:tr w:rsidTr="009E2A33">
        <w:tblPrEx>
          <w:tblW w:w="0" w:type="auto"/>
          <w:tblInd w:w="360" w:type="dxa"/>
          <w:tblCellMar>
            <w:left w:w="0" w:type="dxa"/>
            <w:right w:w="0" w:type="dxa"/>
          </w:tblCellMar>
          <w:tblLook w:val="04A0"/>
        </w:tblPrEx>
        <w:tc>
          <w:tcPr>
            <w:tcW w:w="5069" w:type="dxa"/>
          </w:tcPr>
          <w:p w:rsidR="0010288A" w:rsidP="009E2A33">
            <w:pPr>
              <w:spacing w:before="0" w:after="0"/>
              <w:ind w:left="180"/>
              <w:rPr>
                <w:rFonts w:ascii="Arial" w:eastAsia="Arial" w:hAnsi="Arial" w:cs="Arial"/>
              </w:rPr>
            </w:pPr>
            <w:bookmarkStart w:id="44" w:name="_LINE__33_6a715317_f854_4351_8df5_cab74b"/>
            <w:r>
              <w:rPr>
                <w:rFonts w:ascii="Arial" w:eastAsia="Arial" w:hAnsi="Arial" w:cs="Arial"/>
              </w:rPr>
              <w:t>All Other</w:t>
            </w:r>
            <w:bookmarkEnd w:id="44"/>
          </w:p>
        </w:tc>
        <w:tc>
          <w:tcPr>
            <w:tcW w:w="1469" w:type="dxa"/>
          </w:tcPr>
          <w:p w:rsidR="0010288A" w:rsidP="009E2A33">
            <w:pPr>
              <w:spacing w:before="0" w:after="0"/>
              <w:jc w:val="right"/>
              <w:rPr>
                <w:rFonts w:ascii="Arial" w:eastAsia="Arial" w:hAnsi="Arial" w:cs="Arial"/>
              </w:rPr>
            </w:pPr>
            <w:bookmarkStart w:id="45" w:name="_LINE__33_d356b8a2_15c2_4676_8f72_e573c2"/>
            <w:r>
              <w:rPr>
                <w:rFonts w:ascii="Arial" w:eastAsia="Arial" w:hAnsi="Arial" w:cs="Arial"/>
              </w:rPr>
              <w:t>$48,460</w:t>
            </w:r>
            <w:bookmarkEnd w:id="45"/>
          </w:p>
        </w:tc>
        <w:tc>
          <w:tcPr>
            <w:tcW w:w="1469" w:type="dxa"/>
          </w:tcPr>
          <w:p w:rsidR="0010288A" w:rsidP="009E2A33">
            <w:pPr>
              <w:spacing w:before="0" w:after="0"/>
              <w:jc w:val="right"/>
              <w:rPr>
                <w:rFonts w:ascii="Arial" w:eastAsia="Arial" w:hAnsi="Arial" w:cs="Arial"/>
              </w:rPr>
            </w:pPr>
            <w:bookmarkStart w:id="46" w:name="_LINE__33_8994724e_09fe_4b22_9602_67ce43"/>
            <w:r>
              <w:rPr>
                <w:rFonts w:ascii="Arial" w:eastAsia="Arial" w:hAnsi="Arial" w:cs="Arial"/>
              </w:rPr>
              <w:t>$0</w:t>
            </w:r>
            <w:bookmarkEnd w:id="46"/>
          </w:p>
        </w:tc>
      </w:tr>
      <w:tr w:rsidTr="009E2A33">
        <w:tblPrEx>
          <w:tblW w:w="0" w:type="auto"/>
          <w:tblInd w:w="360" w:type="dxa"/>
          <w:tblCellMar>
            <w:left w:w="0" w:type="dxa"/>
            <w:right w:w="0" w:type="dxa"/>
          </w:tblCellMar>
          <w:tblLook w:val="04A0"/>
        </w:tblPrEx>
        <w:tc>
          <w:tcPr>
            <w:tcW w:w="5069" w:type="dxa"/>
          </w:tcPr>
          <w:p w:rsidR="0010288A" w:rsidP="009E2A33">
            <w:pPr>
              <w:spacing w:before="0" w:after="0"/>
              <w:rPr>
                <w:rFonts w:ascii="Arial" w:eastAsia="Arial" w:hAnsi="Arial" w:cs="Arial"/>
              </w:rPr>
            </w:pPr>
            <w:bookmarkStart w:id="47" w:name="_LINE__34_726c4c72_b325_49ff_9752_80a281"/>
            <w:r>
              <w:rPr>
                <w:rFonts w:ascii="Arial" w:eastAsia="Arial" w:hAnsi="Arial" w:cs="Arial"/>
              </w:rPr>
              <w:t xml:space="preserve"> </w:t>
            </w:r>
            <w:bookmarkEnd w:id="47"/>
          </w:p>
        </w:tc>
        <w:tc>
          <w:tcPr>
            <w:tcW w:w="1469" w:type="dxa"/>
          </w:tcPr>
          <w:p w:rsidR="0010288A" w:rsidP="009E2A33">
            <w:pPr>
              <w:spacing w:before="0" w:after="0"/>
              <w:jc w:val="right"/>
              <w:rPr>
                <w:rFonts w:ascii="Arial" w:eastAsia="Arial" w:hAnsi="Arial" w:cs="Arial"/>
              </w:rPr>
            </w:pPr>
            <w:bookmarkStart w:id="48" w:name="_LINE__34_db751bb5_47b0_42f6_995c_3e83fc"/>
            <w:r>
              <w:rPr>
                <w:rFonts w:ascii="Arial" w:eastAsia="Arial" w:hAnsi="Arial" w:cs="Arial"/>
              </w:rPr>
              <w:t>__________</w:t>
            </w:r>
            <w:bookmarkEnd w:id="48"/>
          </w:p>
        </w:tc>
        <w:tc>
          <w:tcPr>
            <w:tcW w:w="1469" w:type="dxa"/>
          </w:tcPr>
          <w:p w:rsidR="0010288A" w:rsidP="009E2A33">
            <w:pPr>
              <w:spacing w:before="0" w:after="0"/>
              <w:jc w:val="right"/>
              <w:rPr>
                <w:rFonts w:ascii="Arial" w:eastAsia="Arial" w:hAnsi="Arial" w:cs="Arial"/>
              </w:rPr>
            </w:pPr>
            <w:bookmarkStart w:id="49" w:name="_LINE__34_ebde8569_0914_4977_bfb4_38bdd6"/>
            <w:r>
              <w:rPr>
                <w:rFonts w:ascii="Arial" w:eastAsia="Arial" w:hAnsi="Arial" w:cs="Arial"/>
              </w:rPr>
              <w:t>__________</w:t>
            </w:r>
            <w:bookmarkEnd w:id="49"/>
          </w:p>
        </w:tc>
      </w:tr>
      <w:tr w:rsidTr="009E2A33">
        <w:tblPrEx>
          <w:tblW w:w="0" w:type="auto"/>
          <w:tblInd w:w="360" w:type="dxa"/>
          <w:tblCellMar>
            <w:left w:w="0" w:type="dxa"/>
            <w:right w:w="0" w:type="dxa"/>
          </w:tblCellMar>
          <w:tblLook w:val="04A0"/>
        </w:tblPrEx>
        <w:tc>
          <w:tcPr>
            <w:tcW w:w="5069" w:type="dxa"/>
          </w:tcPr>
          <w:p w:rsidR="0010288A" w:rsidP="009E2A33">
            <w:pPr>
              <w:spacing w:before="0" w:after="0"/>
              <w:rPr>
                <w:rFonts w:ascii="Arial" w:eastAsia="Arial" w:hAnsi="Arial" w:cs="Arial"/>
              </w:rPr>
            </w:pPr>
            <w:bookmarkStart w:id="50" w:name="_LINE__35_e58cd1ae_b7aa_405d_a531_177b3e"/>
            <w:r>
              <w:rPr>
                <w:rFonts w:ascii="Arial" w:eastAsia="Arial" w:hAnsi="Arial" w:cs="Arial"/>
              </w:rPr>
              <w:t>OTHER SPECIAL REVENUE FUNDS TOTAL</w:t>
            </w:r>
            <w:bookmarkEnd w:id="50"/>
          </w:p>
        </w:tc>
        <w:tc>
          <w:tcPr>
            <w:tcW w:w="1469" w:type="dxa"/>
          </w:tcPr>
          <w:p w:rsidR="0010288A" w:rsidP="009E2A33">
            <w:pPr>
              <w:spacing w:before="0" w:after="0"/>
              <w:jc w:val="right"/>
              <w:rPr>
                <w:rFonts w:ascii="Arial" w:eastAsia="Arial" w:hAnsi="Arial" w:cs="Arial"/>
              </w:rPr>
            </w:pPr>
            <w:bookmarkStart w:id="51" w:name="_LINE__35_324b53bf_75a0_4c82_a600_67e772"/>
            <w:r>
              <w:rPr>
                <w:rFonts w:ascii="Arial" w:eastAsia="Arial" w:hAnsi="Arial" w:cs="Arial"/>
              </w:rPr>
              <w:t>$50,000</w:t>
            </w:r>
            <w:bookmarkEnd w:id="51"/>
          </w:p>
        </w:tc>
        <w:tc>
          <w:tcPr>
            <w:tcW w:w="1469" w:type="dxa"/>
          </w:tcPr>
          <w:p w:rsidR="0010288A" w:rsidP="009E2A33">
            <w:pPr>
              <w:spacing w:before="0" w:after="0"/>
              <w:jc w:val="right"/>
              <w:rPr>
                <w:rFonts w:ascii="Arial" w:eastAsia="Arial" w:hAnsi="Arial" w:cs="Arial"/>
              </w:rPr>
            </w:pPr>
            <w:bookmarkStart w:id="52" w:name="_LINE__35_2c624f27_e441_42a8_ba73_ffdb5e"/>
            <w:r>
              <w:rPr>
                <w:rFonts w:ascii="Arial" w:eastAsia="Arial" w:hAnsi="Arial" w:cs="Arial"/>
              </w:rPr>
              <w:t>$0</w:t>
            </w:r>
            <w:bookmarkEnd w:id="52"/>
          </w:p>
        </w:tc>
      </w:tr>
    </w:tbl>
    <w:p w:rsidR="0010288A" w:rsidP="0010288A">
      <w:pPr>
        <w:ind w:left="360"/>
        <w:rPr>
          <w:rFonts w:ascii="Arial" w:eastAsia="Arial" w:hAnsi="Arial" w:cs="Arial"/>
        </w:rPr>
      </w:pPr>
      <w:bookmarkStart w:id="53" w:name="_PAR__13_405fd06f_aa81_451e_adc0_7ec7438"/>
      <w:bookmarkEnd w:id="37"/>
      <w:r>
        <w:rPr>
          <w:rFonts w:ascii="Arial" w:eastAsia="Arial" w:hAnsi="Arial" w:cs="Arial"/>
        </w:rPr>
        <w:t>'</w:t>
      </w:r>
    </w:p>
    <w:p w:rsidR="0010288A" w:rsidP="0010288A">
      <w:pPr>
        <w:ind w:left="360" w:firstLine="360"/>
        <w:rPr>
          <w:rFonts w:ascii="Arial" w:eastAsia="Arial" w:hAnsi="Arial" w:cs="Arial"/>
        </w:rPr>
      </w:pPr>
      <w:bookmarkStart w:id="54" w:name="_INSTRUCTION__f24a4274_0fb7_448a_815c_ec"/>
      <w:bookmarkStart w:id="55" w:name="_PAR__14_0f90fadd_dd96_4deb_87da_2960946"/>
      <w:bookmarkEnd w:id="31"/>
      <w:bookmarkEnd w:id="53"/>
      <w:r>
        <w:rPr>
          <w:rFonts w:ascii="Arial" w:eastAsia="Arial" w:hAnsi="Arial" w:cs="Arial"/>
        </w:rPr>
        <w:t>Amend the resolve by relettering or renumbering any nonconsecutive Part letter or section number to read consecutively.</w:t>
      </w:r>
    </w:p>
    <w:p w:rsidR="0010288A" w:rsidP="0010288A">
      <w:pPr>
        <w:keepNext/>
        <w:spacing w:before="240"/>
        <w:ind w:left="360"/>
        <w:jc w:val="center"/>
        <w:rPr>
          <w:rFonts w:ascii="Arial" w:eastAsia="Arial" w:hAnsi="Arial" w:cs="Arial"/>
        </w:rPr>
      </w:pPr>
      <w:bookmarkStart w:id="56" w:name="_SUMMARY__3d9fe1a1_df8a_4feb_b444_dff45d"/>
      <w:bookmarkStart w:id="57" w:name="_PAR__15_956a4e20_5ccd_487a_861c_ee965cd"/>
      <w:bookmarkEnd w:id="54"/>
      <w:bookmarkEnd w:id="55"/>
      <w:r>
        <w:rPr>
          <w:rFonts w:ascii="Arial" w:eastAsia="Arial" w:hAnsi="Arial" w:cs="Arial"/>
          <w:b/>
          <w:sz w:val="24"/>
        </w:rPr>
        <w:t>SUMMARY</w:t>
      </w:r>
    </w:p>
    <w:p w:rsidR="0010288A" w:rsidP="0010288A">
      <w:pPr>
        <w:keepNext/>
        <w:ind w:left="360" w:firstLine="360"/>
        <w:rPr>
          <w:rFonts w:ascii="Arial" w:eastAsia="Arial" w:hAnsi="Arial" w:cs="Arial"/>
        </w:rPr>
      </w:pPr>
      <w:bookmarkStart w:id="58" w:name="_PAR__16_7001aa53_0ee2_42c1_a849_8398e2e"/>
      <w:bookmarkEnd w:id="57"/>
      <w:r w:rsidRPr="00F92323">
        <w:rPr>
          <w:rFonts w:ascii="Arial" w:eastAsia="Arial" w:hAnsi="Arial" w:cs="Arial"/>
        </w:rPr>
        <w:t xml:space="preserve">This amendment changes the membership of the Commission to Study Best Practices and Different Area Needs for Development of Affordable Homes and Expanding Home </w:t>
      </w:r>
      <w:bookmarkStart w:id="59" w:name="_PAGE_SPLIT__822e3124_4e7c_444c_91d8_58c"/>
      <w:bookmarkStart w:id="60" w:name="_PAGE__3_b6ee839b_c9d4_43d0_b1bb_11ba081"/>
      <w:bookmarkStart w:id="61" w:name="_PAR__2_60f36c20_3d0b_4473_8d51_e8c6d133"/>
      <w:bookmarkEnd w:id="22"/>
      <w:bookmarkEnd w:id="58"/>
      <w:r w:rsidRPr="00F92323">
        <w:rPr>
          <w:rFonts w:ascii="Arial" w:eastAsia="Arial" w:hAnsi="Arial" w:cs="Arial"/>
        </w:rPr>
        <w:t>O</w:t>
      </w:r>
      <w:bookmarkEnd w:id="59"/>
      <w:r w:rsidRPr="00F92323">
        <w:rPr>
          <w:rFonts w:ascii="Arial" w:eastAsia="Arial" w:hAnsi="Arial" w:cs="Arial"/>
        </w:rPr>
        <w:t xml:space="preserve">wnership in Maine Communities from 13 members to 15 members. It changes the appointing authority </w:t>
      </w:r>
      <w:r>
        <w:rPr>
          <w:rFonts w:ascii="Arial" w:eastAsia="Arial" w:hAnsi="Arial" w:cs="Arial"/>
        </w:rPr>
        <w:t>with respect to</w:t>
      </w:r>
      <w:r w:rsidRPr="00F92323">
        <w:rPr>
          <w:rFonts w:ascii="Arial" w:eastAsia="Arial" w:hAnsi="Arial" w:cs="Arial"/>
        </w:rPr>
        <w:t xml:space="preserve"> members of the public </w:t>
      </w:r>
      <w:r>
        <w:rPr>
          <w:rFonts w:ascii="Arial" w:eastAsia="Arial" w:hAnsi="Arial" w:cs="Arial"/>
        </w:rPr>
        <w:t xml:space="preserve">on the commission </w:t>
      </w:r>
      <w:r w:rsidRPr="00F92323">
        <w:rPr>
          <w:rFonts w:ascii="Arial" w:eastAsia="Arial" w:hAnsi="Arial" w:cs="Arial"/>
        </w:rPr>
        <w:t xml:space="preserve">from the Governor to the President of the Senate and Speaker of the House. It changes the reporting date from December 7, 2022 to December 1, 2021. It </w:t>
      </w:r>
      <w:r>
        <w:rPr>
          <w:rFonts w:ascii="Arial" w:eastAsia="Arial" w:hAnsi="Arial" w:cs="Arial"/>
        </w:rPr>
        <w:t>allows</w:t>
      </w:r>
      <w:r w:rsidRPr="00F92323">
        <w:rPr>
          <w:rFonts w:ascii="Arial" w:eastAsia="Arial" w:hAnsi="Arial" w:cs="Arial"/>
        </w:rPr>
        <w:t xml:space="preserve"> the Joint Standing Committee on Labor and Housing to </w:t>
      </w:r>
      <w:r>
        <w:rPr>
          <w:rFonts w:ascii="Arial" w:eastAsia="Arial" w:hAnsi="Arial" w:cs="Arial"/>
        </w:rPr>
        <w:t>submit legislation</w:t>
      </w:r>
      <w:r w:rsidRPr="00F92323">
        <w:rPr>
          <w:rFonts w:ascii="Arial" w:eastAsia="Arial" w:hAnsi="Arial" w:cs="Arial"/>
        </w:rPr>
        <w:t xml:space="preserve"> based on the commission's findings to the Second Regular Session of the 130th Legislature. It </w:t>
      </w:r>
      <w:r>
        <w:rPr>
          <w:rFonts w:ascii="Arial" w:eastAsia="Arial" w:hAnsi="Arial" w:cs="Arial"/>
        </w:rPr>
        <w:t>requires</w:t>
      </w:r>
      <w:r w:rsidRPr="00F92323">
        <w:rPr>
          <w:rFonts w:ascii="Arial" w:eastAsia="Arial" w:hAnsi="Arial" w:cs="Arial"/>
        </w:rPr>
        <w:t xml:space="preserve"> the commission to accept donations and seek funding contributions to fund the cost of the study.</w:t>
      </w:r>
      <w:r>
        <w:rPr>
          <w:rFonts w:ascii="Arial" w:eastAsia="Arial" w:hAnsi="Arial" w:cs="Arial"/>
        </w:rPr>
        <w:t xml:space="preserve">  It adds an appropriations and allocations section.</w:t>
      </w:r>
    </w:p>
    <w:p w:rsidR="0010288A" w:rsidP="0010288A">
      <w:pPr>
        <w:keepNext/>
        <w:spacing w:before="60" w:after="60"/>
        <w:ind w:left="360"/>
        <w:jc w:val="center"/>
        <w:rPr>
          <w:rFonts w:ascii="Arial" w:eastAsia="Arial" w:hAnsi="Arial" w:cs="Arial"/>
        </w:rPr>
      </w:pPr>
      <w:bookmarkStart w:id="62" w:name="_FISCAL_NOTE_REQUIRED__709e1873_596f_46e"/>
      <w:bookmarkStart w:id="63" w:name="_PAR__3_6d8234d0_4de0_456d_9c71_9e63b5fa"/>
      <w:bookmarkEnd w:id="61"/>
      <w:r>
        <w:rPr>
          <w:rFonts w:ascii="Arial" w:eastAsia="Arial" w:hAnsi="Arial" w:cs="Arial"/>
          <w:b/>
        </w:rPr>
        <w:t>FISCAL NOTE REQUIRED</w:t>
      </w:r>
    </w:p>
    <w:p w:rsidR="00000000" w:rsidRPr="0010288A" w:rsidP="0010288A">
      <w:pPr>
        <w:spacing w:before="60" w:after="60"/>
        <w:ind w:left="360"/>
        <w:jc w:val="center"/>
        <w:rPr>
          <w:rFonts w:ascii="Arial" w:eastAsia="Arial" w:hAnsi="Arial" w:cs="Arial"/>
          <w:b/>
        </w:rPr>
      </w:pPr>
      <w:bookmarkStart w:id="64" w:name="_PAR__4_6a3f5d29_36af_492a_a6f2_59e40e27"/>
      <w:bookmarkEnd w:id="63"/>
      <w:r>
        <w:rPr>
          <w:rFonts w:ascii="Arial" w:eastAsia="Arial" w:hAnsi="Arial" w:cs="Arial"/>
          <w:b/>
        </w:rPr>
        <w:t>(See attached)</w:t>
      </w:r>
      <w:bookmarkEnd w:id="56"/>
      <w:bookmarkEnd w:id="60"/>
      <w:bookmarkEnd w:id="62"/>
      <w:bookmarkEnd w:id="64"/>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LR1616,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Study Best Practices and Different Area Needs for Development of Affordable Homes and Expanding Home Ownership in Maine Communities</w:t>
    </w:r>
  </w:p>
  <w:p>
    <w:pPr>
      <w:suppressLineNumbers/>
      <w:spacing w:before="0" w:after="0"/>
      <w:jc w:val="center"/>
      <w:rPr>
        <w:rFonts w:ascii="Arial" w:eastAsia="Arial" w:hAnsi="Arial" w:cs="Arial"/>
      </w:rPr>
    </w:pPr>
    <w:r>
      <w:rPr>
        <w:rFonts w:ascii="Arial" w:eastAsia="Arial" w:hAnsi="Arial" w:cs="Arial"/>
        <w:sz w:val="22"/>
      </w:rPr>
      <w:t>L.D. 1246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0288A"/>
    <w:rsid w:val="0011558B"/>
    <w:rsid w:val="00142693"/>
    <w:rsid w:val="00166945"/>
    <w:rsid w:val="001A2BC9"/>
    <w:rsid w:val="001E1D8B"/>
    <w:rsid w:val="00257B1E"/>
    <w:rsid w:val="002A3C2A"/>
    <w:rsid w:val="002A3D55"/>
    <w:rsid w:val="002D357F"/>
    <w:rsid w:val="00361F3E"/>
    <w:rsid w:val="003D0121"/>
    <w:rsid w:val="003F2563"/>
    <w:rsid w:val="003F315D"/>
    <w:rsid w:val="004059B6"/>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2A33"/>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2323"/>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130470</ItemId>
    <LRId>67663</LRId>
    <ParentItemId>128756</ParentItemId>
    <LRNumber>1616</LRNumber>
    <LDNumber>1246</LDNumber>
    <PaperNumber>HP0912</PaperNumber>
    <ItemNumber>2</ItemNumber>
    <Legislature>130</Legislature>
    <LegislatureDescription>130th Legislature</LegislatureDescription>
    <Session>S1</Session>
    <SessionDescription>First Special Session</SessionDescription>
    <RequestTypeId>9</RequestTypeId>
    <RequestItemTypeCode>A</RequestItemTypeCode>
    <ItemBillTypeId>9</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Labor and Housing</LeadCommitteeName>
    <LRTitle>Resolve, To Study Best Practices and Different Area Needs for Development of Affordable Homes and Expanding Home Ownership in Maine Communities</LRTitle>
    <ItemTitle>Resolve, To Study Best Practices and Different Area Needs for Development of Affordable Homes and Expanding Home Ownership in Maine Communities</ItemTitle>
    <ParentItemTitle>Resolve, To Study Best Practices and Different Area Needs for Development of Affordable Homes and Expanding Home Ownership in Maine Communities</ParentItemTitle>
    <Chamber>H</Chamber>
    <DraftingCycleCount>1</DraftingCycleCount>
    <LatestDraftingActionId>97</LatestDraftingActionId>
    <LatestDraftingActionDate>2021-05-27T09:27:46</LatestDraftingActionDate>
    <LatestDrafterName>SLanglin</LatestDrafterName>
    <LatestProoferName>ekeyes</LatestProoferName>
    <LatestTechName>bringrose</LatestTechName>
    <CurrentCustodyInitials>PRFQ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w:rsidR="0010288A" w:rsidRDefault="0010288A" w:rsidP="0010288A"&gt;&lt;w:pPr&gt;&lt;w:spacing w:after="240" /&gt;&lt;w:ind w:left="360" /&gt;&lt;w:jc w:val="right" /&gt;&lt;w:rPr&gt;&lt;w:caps /&gt;&lt;/w:rPr&gt;&lt;/w:pPr&gt;&lt;w:bookmarkStart w:id="0" w:name="_AMEND_TITLE__76d8d634_1803_4e64_8411_67" /&gt;&lt;w:bookmarkStart w:id="1" w:name="_PAGE__1_a8a68b87_9340_42a3_9ea7_c3da744" /&gt;&lt;w:bookmarkStart w:id="2" w:name="_PAR__2_ac3ab130_e238_4e7c_be47_3ab673c9" /&gt;&lt;w:r&gt;&lt;w:rPr&gt;&lt;w:caps /&gt;&lt;/w:rPr&gt;&lt;w:t&gt;L.D. 1246&lt;/w:t&gt;&lt;/w:r&gt;&lt;/w:p&gt;&lt;w:p w:rsidR="0010288A" w:rsidRDefault="0010288A" w:rsidP="0010288A"&gt;&lt;w:pPr&gt;&lt;w:tabs&gt;&lt;w:tab w:val="right" w:pos="8928" /&gt;&lt;/w:tabs&gt;&lt;w:spacing w:after="360" /&gt;&lt;w:ind w:left="360" /&gt;&lt;/w:pPr&gt;&lt;w:bookmarkStart w:id="3" w:name="_PAR__3_e5cf2d0e_b533_4c61_a94e_d6ac715e" /&gt;&lt;w:bookmarkEnd w:id="2" /&gt;&lt;w:r&gt;&lt;w:t&gt;Date:&lt;/w:t&gt;&lt;/w:r&gt;&lt;w:r&gt;&lt;w:tab /&gt;&lt;w:t&gt;(Filing No. H-         )&lt;/w:t&gt;&lt;/w:r&gt;&lt;/w:p&gt;&lt;w:p w:rsidR="0010288A" w:rsidRDefault="0010288A" w:rsidP="0010288A"&gt;&lt;w:pPr&gt;&lt;w:spacing w:before="600" w:after="300" /&gt;&lt;w:ind w:left="360" /&gt;&lt;w:jc w:val="center" /&gt;&lt;w:outlineLvl w:val="0" /&gt;&lt;/w:pPr&gt;&lt;w:bookmarkStart w:id="4" w:name="_PAR__4_5473d651_707a_4209_816b_48400944" /&gt;&lt;w:bookmarkEnd w:id="3" /&gt;&lt;w:r&gt;&lt;w:rPr&gt;&lt;w:rFonts w:cs="Arial" /&gt;&lt;w:b /&gt;&lt;w:bCs /&gt;&lt;w:caps /&gt;&lt;w:sz w:val="24" /&gt;&lt;w:szCs w:val="32" /&gt;&lt;/w:rPr&gt;&lt;w:t xml:space="preserve"&gt;Labor and Housing &lt;/w:t&gt;&lt;/w:r&gt;&lt;/w:p&gt;&lt;w:p w:rsidR="0010288A" w:rsidRDefault="0010288A" w:rsidP="0010288A"&gt;&lt;w:pPr&gt;&lt;w:spacing w:before="60" w:after="60" /&gt;&lt;w:ind w:left="720" /&gt;&lt;/w:pPr&gt;&lt;w:bookmarkStart w:id="5" w:name="_PAR__5_f847cab7_fbdf_4eaf_9327_4f33e147" /&gt;&lt;w:bookmarkEnd w:id="4" /&gt;&lt;w:r&gt;&lt;w:t&gt;Reproduced and distributed under the direction of the Clerk of the House.&lt;/w:t&gt;&lt;/w:r&gt;&lt;/w:p&gt;&lt;w:p w:rsidR="0010288A" w:rsidRDefault="0010288A" w:rsidP="0010288A"&gt;&lt;w:pPr&gt;&lt;w:spacing w:before="160" w:after="0" /&gt;&lt;w:ind w:left="360" /&gt;&lt;w:jc w:val="center" /&gt;&lt;w:outlineLvl w:val="0" /&gt;&lt;w:rPr&gt;&lt;w:rFonts w:cs="Arial" /&gt;&lt;w:b /&gt;&lt;w:bCs /&gt;&lt;w:caps /&gt;&lt;w:sz w:val="24" /&gt;&lt;w:szCs w:val="32" /&gt;&lt;/w:rPr&gt;&lt;/w:pPr&gt;&lt;w:bookmarkStart w:id="6" w:name="_PAR__6_6b0cf067_5a68_4ad5_996f_865ec244" /&gt;&lt;w:bookmarkEnd w:id="5" /&gt;&lt;w:r&gt;&lt;w:rPr&gt;&lt;w:rFonts w:cs="Arial" /&gt;&lt;w:b /&gt;&lt;w:bCs /&gt;&lt;w:caps /&gt;&lt;w:sz w:val="24" /&gt;&lt;w:szCs w:val="32" /&gt;&lt;/w:rPr&gt;&lt;w:t&gt;STATE OF MAINE&lt;/w:t&gt;&lt;/w:r&gt;&lt;/w:p&gt;&lt;w:p w:rsidR="0010288A" w:rsidRDefault="0010288A" w:rsidP="0010288A"&gt;&lt;w:pPr&gt;&lt;w:spacing w:after="0" /&gt;&lt;w:ind w:left="360" /&gt;&lt;w:jc w:val="center" /&gt;&lt;w:outlineLvl w:val="0" /&gt;&lt;w:rPr&gt;&lt;w:rFonts w:cs="Arial" /&gt;&lt;w:b /&gt;&lt;w:bCs /&gt;&lt;w:caps /&gt;&lt;w:sz w:val="24" /&gt;&lt;w:szCs w:val="32" /&gt;&lt;/w:rPr&gt;&lt;/w:pPr&gt;&lt;w:bookmarkStart w:id="7" w:name="_PAR__7_f5d06a0d_d70d_40a0_8b77_c36858c5" /&gt;&lt;w:bookmarkEnd w:id="6" /&gt;&lt;w:r&gt;&lt;w:rPr&gt;&lt;w:rFonts w:cs="Arial" /&gt;&lt;w:b /&gt;&lt;w:bCs /&gt;&lt;w:caps /&gt;&lt;w:sz w:val="24" /&gt;&lt;w:szCs w:val="32" /&gt;&lt;/w:rPr&gt;&lt;w:t&gt;HOUSE OF REPRESENTATIVES&lt;/w:t&gt;&lt;/w:r&gt;&lt;/w:p&gt;&lt;w:p w:rsidR="0010288A" w:rsidRDefault="0010288A" w:rsidP="0010288A"&gt;&lt;w:pPr&gt;&lt;w:spacing w:after="0" /&gt;&lt;w:ind w:left="360" /&gt;&lt;w:jc w:val="center" /&gt;&lt;w:outlineLvl w:val="0" /&gt;&lt;w:rPr&gt;&lt;w:rFonts w:cs="Arial" /&gt;&lt;w:b /&gt;&lt;w:bCs /&gt;&lt;w:caps /&gt;&lt;w:sz w:val="24" /&gt;&lt;w:szCs w:val="32" /&gt;&lt;/w:rPr&gt;&lt;/w:pPr&gt;&lt;w:bookmarkStart w:id="8" w:name="_PAR__8_d8988f04_d1a2_493c_b333_6126df6f" /&gt;&lt;w:bookmarkEnd w:id="7" /&gt;&lt;w:r&gt;&lt;w:rPr&gt;&lt;w:rFonts w:cs="Arial" /&gt;&lt;w:b /&gt;&lt;w:bCs /&gt;&lt;w:caps /&gt;&lt;w:sz w:val="24" /&gt;&lt;w:szCs w:val="32" /&gt;&lt;/w:rPr&gt;&lt;w:t&gt;130th Legislature&lt;/w:t&gt;&lt;/w:r&gt;&lt;/w:p&gt;&lt;w:p w:rsidR="0010288A" w:rsidRDefault="0010288A" w:rsidP="0010288A"&gt;&lt;w:pPr&gt;&lt;w:spacing w:after="0" /&gt;&lt;w:ind w:left="360" /&gt;&lt;w:jc w:val="center" /&gt;&lt;w:outlineLvl w:val="0" /&gt;&lt;w:rPr&gt;&lt;w:rFonts w:cs="Arial" /&gt;&lt;w:b /&gt;&lt;w:bCs /&gt;&lt;w:caps /&gt;&lt;w:sz w:val="24" /&gt;&lt;w:szCs w:val="32" /&gt;&lt;/w:rPr&gt;&lt;/w:pPr&gt;&lt;w:bookmarkStart w:id="9" w:name="_PAR__9_4e02e9f4_6d05_42a5_81d9_e2baed7b" /&gt;&lt;w:bookmarkEnd w:id="8" /&gt;&lt;w:r&gt;&lt;w:rPr&gt;&lt;w:rFonts w:cs="Arial" /&gt;&lt;w:b /&gt;&lt;w:bCs /&gt;&lt;w:caps /&gt;&lt;w:sz w:val="24" /&gt;&lt;w:szCs w:val="32" /&gt;&lt;/w:rPr&gt;&lt;w:t&gt;First Special Session&lt;/w:t&gt;&lt;/w:r&gt;&lt;/w:p&gt;&lt;w:p w:rsidR="0010288A" w:rsidRDefault="0010288A" w:rsidP="0010288A"&gt;&lt;w:pPr&gt;&lt;w:spacing w:before="400" w:after="200" /&gt;&lt;w:ind w:left="360" w:firstLine="360" /&gt;&lt;/w:pPr&gt;&lt;w:bookmarkStart w:id="10" w:name="_PAR__10_089c4c5a_0217_4b46_8933_6c1346f" /&gt;&lt;w:bookmarkEnd w:id="9" /&gt;&lt;w:r&gt;&lt;w:rPr&gt;&lt;w:szCs w:val="22" /&gt;&lt;/w:rPr&gt;&lt;w:t&gt;COMMITTEE AMENDMENT “      ” to H.P. 912, L.D. 1246, “Resolve, To Study Best Practices and Different Area Needs for Development of Affordable Homes and Expanding Home Ownership in Maine Communities”&lt;/w:t&gt;&lt;/w:r&gt;&lt;/w:p&gt;&lt;w:p w:rsidR="0010288A" w:rsidRDefault="0010288A" w:rsidP="0010288A"&gt;&lt;w:pPr&gt;&lt;w:ind w:left="360" w:firstLine="360" /&gt;&lt;/w:pPr&gt;&lt;w:bookmarkStart w:id="11" w:name="_INSTRUCTION__2e6bc8f1_7384_4ce9_a1f9_b3" /&gt;&lt;w:bookmarkStart w:id="12" w:name="_PAR__11_5cf0edf8_bd9d_460b_8d07_9fbffec" /&gt;&lt;w:bookmarkEnd w:id="0" /&gt;&lt;w:bookmarkEnd w:id="10" /&gt;&lt;w:r&gt;&lt;w:t&gt;Amend the resolve by striking out all of section 2 and inserting the following:&lt;/w:t&gt;&lt;/w:r&gt;&lt;/w:p&gt;&lt;w:p w:rsidR="0010288A" w:rsidRDefault="0010288A" w:rsidP="0010288A"&gt;&lt;w:pPr&gt;&lt;w:ind w:left="360" w:firstLine="360" /&gt;&lt;/w:pPr&gt;&lt;w:bookmarkStart w:id="13" w:name="_PAR__12_b37cae5f_ceef_455f_9a38_a969590" /&gt;&lt;w:bookmarkEnd w:id="12" /&gt;&lt;w:r&gt;&lt;w:t&gt;'&lt;/w:t&gt;&lt;/w:r&gt;&lt;w:r&gt;&lt;w:rPr&gt;&lt;w:b /&gt;&lt;w:sz w:val="24" /&gt;&lt;/w:rPr&gt;&lt;w:t&gt;Sec. 2.&lt;/w:t&gt;&lt;/w:r&gt;&lt;w:r&gt;&lt;w:t xml:space="preserve"&gt;  &lt;/w:t&gt;&lt;/w:r&gt;&lt;w:r w:rsidRPr="004059B6"&gt;&lt;w:rPr&gt;&lt;w:b /&gt;&lt;w:sz w:val="24" /&gt;&lt;w:szCs w:val="24" /&gt;&lt;/w:rPr&gt;&lt;w:t&gt;Commission membership.  Resolved:&lt;/w:t&gt;&lt;/w:r&gt;&lt;w:r w:rsidRPr="004059B6"&gt;&lt;w:t xml:space="preserve"&gt;  That, notwithstanding Joint Rule 353, the commission consists of &lt;/w:t&gt;&lt;/w:r&gt;&lt;w:r&gt;&lt;w:t&gt;15&lt;/w:t&gt;&lt;/w:r&gt;&lt;w:r w:rsidRPr="004059B6"&gt;&lt;w:t xml:space="preserve"&gt; members appointed as follows:&lt;/w:t&gt;&lt;/w:r&gt;&lt;/w:p&gt;&lt;w:p w:rsidR="0010288A" w:rsidRDefault="0010288A" w:rsidP="0010288A"&gt;&lt;w:pPr&gt;&lt;w:ind w:left="360" w:firstLine="360" /&gt;&lt;/w:pPr&gt;&lt;w:bookmarkStart w:id="14" w:name="_PAR__13_c6897ab5_e6dc_43c0_9c16_acab6e6" /&gt;&lt;w:bookmarkEnd w:id="13" /&gt;&lt;w:r&gt;&lt;w:t&gt;1.  Two members of the Senate, appointed by the President of the Senate;&lt;/w:t&gt;&lt;/w:r&gt;&lt;/w:p&gt;&lt;w:p w:rsidR="0010288A" w:rsidRDefault="0010288A" w:rsidP="0010288A"&gt;&lt;w:pPr&gt;&lt;w:ind w:left="360" w:firstLine="360" /&gt;&lt;/w:pPr&gt;&lt;w:bookmarkStart w:id="15" w:name="_PAR__14_9fc83dda_b4a5_4354_b4ff_d72e3bf" /&gt;&lt;w:bookmarkEnd w:id="14" /&gt;&lt;w:r&gt;&lt;w:t&gt;2.  Five members of the House of Representatives, appointed by the Speaker of the House;&lt;/w:t&gt;&lt;/w:r&gt;&lt;/w:p&gt;&lt;w:p w:rsidR="0010288A" w:rsidRDefault="0010288A" w:rsidP="0010288A"&gt;&lt;w:pPr&gt;&lt;w:ind w:left="360" w:firstLine="360" /&gt;&lt;/w:pPr&gt;&lt;w:bookmarkStart w:id="16" w:name="_PAR__15_b9a5563c_a87d_4901_bff2_84ac548" /&gt;&lt;w:bookmarkEnd w:id="15" /&gt;&lt;w:r&gt;&lt;w:t&gt;3.  One representative of a statewide organization that provides assistance to and advocacy for veterans of the Armed Forces of the United States seeking to become first-time home buyers, appointed by the President of the Senate;&lt;/w:t&gt;&lt;/w:r&gt;&lt;/w:p&gt;&lt;w:p w:rsidR="0010288A" w:rsidRDefault="0010288A" w:rsidP="0010288A"&gt;&lt;w:pPr&gt;&lt;w:ind w:left="360" w:firstLine="360" /&gt;&lt;/w:pPr&gt;&lt;w:bookmarkStart w:id="17" w:name="_PAR__16_3d358727_fafb_4a9d_b835_a5cb34d" /&gt;&lt;w:bookmarkEnd w:id="16" /&gt;&lt;w:r&gt;&lt;w:t&gt;4.  One representative of a statewide organization of developers focused on building affordable housing, appointed by the President of the Senate;&lt;/w:t&gt;&lt;/w:r&gt;&lt;/w:p&gt;&lt;w:p w:rsidR="0010288A" w:rsidRDefault="0010288A" w:rsidP="0010288A"&gt;&lt;w:pPr&gt;&lt;w:ind w:left="360" w:firstLine="360" /&gt;&lt;/w:pPr&gt;&lt;w:bookmarkStart w:id="18" w:name="_PAR__17_a7109690_f589_4170_8bd9_7cc0d8d" /&gt;&lt;w:bookmarkEnd w:id="17" /&gt;&lt;w:r&gt;&lt;w:t xml:space="preserve"&gt;5.  One representative of a statewide organization focused on making financing for first-time home ownership available to people in the State, appointed by the President of the Senate; &lt;/w:t&gt;&lt;/w:r&gt;&lt;/w:p&gt;&lt;w:p w:rsidR="0010288A" w:rsidRDefault="0010288A" w:rsidP="0010288A"&gt;&lt;w:pPr&gt;&lt;w:ind w:left="360" w:firstLine="360" /&gt;&lt;/w:pPr&gt;&lt;w:bookmarkStart w:id="19" w:name="_PAR__18_87942cc4_7a7f_4517_b9cd_e06b641" /&gt;&lt;w:bookmarkEnd w:id="18" /&gt;&lt;w:r&gt;&lt;w:t&gt;6.  Two individuals with expertise in working to create affordable home ownership in their regions and with an understanding of the challenges facing prospective home buyers, including home buyers from communities of color, indigenous communities and immigrant communities, appointed by the President of the Senate;&lt;/w:t&gt;&lt;/w:r&gt;&lt;/w:p&gt;&lt;w:p w:rsidR="0010288A" w:rsidRDefault="0010288A" w:rsidP="0010288A"&gt;&lt;w:pPr&gt;&lt;w:ind w:left="360" w:firstLine="360" /&gt;&lt;/w:pPr&gt;&lt;w:bookmarkStart w:id="20" w:name="_PAR__19_0d7ed987_dadb_47b8_86d1_4449561" /&gt;&lt;w:bookmarkEnd w:id="19" /&gt;&lt;w:r&gt;&lt;w:t&gt;7.  One representative from the Department of Health and Human Services, appointed by the Speaker of the House;&lt;/w:t&gt;&lt;/w:r&gt;&lt;/w:p&gt;&lt;w:p w:rsidR="0010288A" w:rsidRDefault="0010288A" w:rsidP="0010288A"&gt;&lt;w:pPr&gt;&lt;w:ind w:left="360" w:firstLine="360" /&gt;&lt;/w:pPr&gt;&lt;w:bookmarkStart w:id="21" w:name="_PAR__20_9e96d067_df6f_4ca3_ac26_fd9eecc" /&gt;&lt;w:bookmarkEnd w:id="20" /&gt;&lt;w:r&gt;&lt;w:t&gt;8.  One representative of a statewide organization focused on providing safe housing for people in the State and on promoting the development of affordable housing, appointed by the Speaker of the House; and&lt;/w:t&gt;&lt;/w:r&gt;&lt;/w:p&gt;&lt;w:p w:rsidR="0010288A" w:rsidRDefault="0010288A" w:rsidP="0010288A"&gt;&lt;w:pPr&gt;&lt;w:ind w:left="360" w:firstLine="360" /&gt;&lt;/w:pPr&gt;&lt;w:bookmarkStart w:id="22" w:name="_PAGE__2_99a2a968_c7c9_4279_84c3_60c64dc" /&gt;&lt;w:bookmarkStart w:id="23" w:name="_PAR__2_5389c313_3856_4e7f_8fb1_aa5b41e9" /&gt;&lt;w:bookmarkEnd w:id="1" /&gt;&lt;w:bookmarkEnd w:id="21" /&gt;&lt;w:r&gt;&lt;w:t&gt;9.  One representative of a statewide organization that provides assistance to and advocacy for first-time home buyers, appointed by the Speaker of the House.'&lt;/w:t&gt;&lt;/w:r&gt;&lt;/w:p&gt;&lt;w:p w:rsidR="0010288A" w:rsidRDefault="0010288A" w:rsidP="0010288A"&gt;&lt;w:pPr&gt;&lt;w:ind w:left="360" w:firstLine="360" /&gt;&lt;/w:pPr&gt;&lt;w:bookmarkStart w:id="24" w:name="_INSTRUCTION__a4fabe53_94dd_4c18_86fb_19" /&gt;&lt;w:bookmarkStart w:id="25" w:name="_PAR__3_a0087f74_81eb_4c8e_b2a4_6ee46f9b" /&gt;&lt;w:bookmarkEnd w:id="11" /&gt;&lt;w:bookmarkEnd w:id="23" /&gt;&lt;w:r&gt;&lt;w:t&gt;Amend the resolve in section 5 in the first line (page 1, line 40 in L.D.) by striking out the following: "the assistance of" and inserting the following: 'existing data and research supplied by'&lt;/w:t&gt;&lt;/w:r&gt;&lt;/w:p&gt;&lt;w:p w:rsidR="0010288A" w:rsidRDefault="0010288A" w:rsidP="0010288A"&gt;&lt;w:pPr&gt;&lt;w:ind w:left="360" w:firstLine="360" /&gt;&lt;/w:pPr&gt;&lt;w:bookmarkStart w:id="26" w:name="_INSTRUCTION__57b47525_0884_486f_a0af_5d" /&gt;&lt;w:bookmarkStart w:id="27" w:name="_PAR__4_82fa8ea9_7dc9_4a08_9c2e_8b77b919" /&gt;&lt;w:bookmarkEnd w:id="24" /&gt;&lt;w:bookmarkEnd w:id="25" /&gt;&lt;w:r&gt;&lt;w:t&gt;Amend the resolve in section 6 in the last line (page 2, line 11 in L.D.) by inserting after the following: "&lt;/w:t&gt;&lt;/w:r&gt;&lt;w:r w:rsidRPr="004059B6"&gt;&lt;w:t&gt;commission&lt;/w:t&gt;&lt;/w:r&gt;&lt;w:r&gt;&lt;w:t&gt;" the following: ', except that Legislative Council staff support is not authorized when the Legislature is in regular or special session. The commission may obtain consultants and other experts to supply additional data and research to fulfill its duties under section 5'&lt;/w:t&gt;&lt;/w:r&gt;&lt;/w:p&gt;&lt;w:p w:rsidR="0010288A" w:rsidRDefault="0010288A" w:rsidP="0010288A"&gt;&lt;w:pPr&gt;&lt;w:ind w:left="360" w:firstLine="360" /&gt;&lt;/w:pPr&gt;&lt;w:bookmarkStart w:id="28" w:name="_INSTRUCTION__77bd698c_1868_484c_a00d_dc" /&gt;&lt;w:bookmarkStart w:id="29" w:name="_PAR__5_40fa7983_74a4_4486_beca_4ea49cf6" /&gt;&lt;w:bookmarkEnd w:id="26" /&gt;&lt;w:bookmarkEnd w:id="27" /&gt;&lt;w:r&gt;&lt;w:t&gt;Amend the resolve by striking out all of section 7 and inserting the following:&lt;/w:t&gt;&lt;/w:r&gt;&lt;/w:p&gt;&lt;w:p w:rsidR="0010288A" w:rsidRDefault="0010288A" w:rsidP="0010288A"&gt;&lt;w:pPr&gt;&lt;w:ind w:left="360" w:firstLine="360" /&gt;&lt;/w:pPr&gt;&lt;w:bookmarkStart w:id="30" w:name="_PAR__6_92b70b4c_0efc_482f_8b44_f9da4d97" /&gt;&lt;w:bookmarkEnd w:id="29" /&gt;&lt;w:r&gt;&lt;w:t&gt;'&lt;/w:t&gt;&lt;/w:r&gt;&lt;w:r&gt;&lt;w:rPr&gt;&lt;w:b /&gt;&lt;w:sz w:val="24" /&gt;&lt;/w:rPr&gt;&lt;w:t&gt;Sec. 7.&lt;/w:t&gt;&lt;/w:r&gt;&lt;w:r&gt;&lt;w:t xml:space="preserve"&gt;  &lt;/w:t&gt;&lt;/w:r&gt;&lt;w:r w:rsidRPr="004059B6"&gt;&lt;w:rPr&gt;&lt;w:b /&gt;&lt;w:sz w:val="24" /&gt;&lt;w:szCs w:val="24" /&gt;&lt;/w:rPr&gt;&lt;w:t xml:space="preserve"&gt;Report.  Resolved: &lt;/w:t&gt;&lt;/w:r&gt;&lt;w:r w:rsidRPr="004059B6"&gt;&lt;w:t xml:space="preserve"&gt;That, no later than December &lt;/w:t&gt;&lt;/w:r&gt;&lt;w:r&gt;&lt;w:t&gt;1&lt;/w:t&gt;&lt;/w:r&gt;&lt;w:r w:rsidRPr="004059B6"&gt;&lt;w:t&gt;, 202&lt;/w:t&gt;&lt;/w:r&gt;&lt;w:r&gt;&lt;w:t&gt;1&lt;/w:t&gt;&lt;/w:r&gt;&lt;w:r w:rsidRPr="004059B6"&gt;&lt;w:t xml:space="preserve"&gt;, the commission shall submit a report that includes its findings and recommendations, and may include suggested legislation, to the &lt;/w:t&gt;&lt;/w:r&gt;&lt;w:r&gt;&lt;w:t&gt;J&lt;/w:t&gt;&lt;/w:r&gt;&lt;w:r w:rsidRPr="004059B6"&gt;&lt;w:t xml:space="preserve"&gt;oint &lt;/w:t&gt;&lt;/w:r&gt;&lt;w:r&gt;&lt;w:t&gt;S&lt;/w:t&gt;&lt;/w:r&gt;&lt;w:r w:rsidRPr="004059B6"&gt;&lt;w:t xml:space="preserve"&gt;tanding &lt;/w:t&gt;&lt;/w:r&gt;&lt;w:r&gt;&lt;w:t&gt;C&lt;/w:t&gt;&lt;/w:r&gt;&lt;w:r w:rsidRPr="004059B6"&gt;&lt;w:t xml:space="preserve"&gt;ommittee &lt;/w:t&gt;&lt;/w:r&gt;&lt;w:r&gt;&lt;w:t&gt;on Labor and Housing.  The Joint Standing Committee on Labor and Housing&lt;/w:t&gt;&lt;/w:r&gt;&lt;w:r w:rsidRPr="004059B6"&gt;&lt;w:t xml:space="preserve"&gt; may submit legislation based upon the report to the &lt;/w:t&gt;&lt;/w:r&gt;&lt;w:r&gt;&lt;w:t&gt;Second&lt;/w:t&gt;&lt;/w:r&gt;&lt;w:r w:rsidRPr="004059B6"&gt;&lt;w:t xml:space="preserve"&gt; Regular Session of the 13&lt;/w:t&gt;&lt;/w:r&gt;&lt;w:r&gt;&lt;w:t&gt;0th&lt;/w:t&gt;&lt;/w:r&gt;&lt;w:r w:rsidRPr="004059B6"&gt;&lt;w:t xml:space="preserve"&gt; Legislature.&lt;/w:t&gt;&lt;/w:r&gt;&lt;/w:p&gt;&lt;w:p w:rsidR="0010288A" w:rsidRDefault="0010288A" w:rsidP="0010288A"&gt;&lt;w:pPr&gt;&lt;w:ind w:left="360" w:firstLine="360" /&gt;&lt;/w:pPr&gt;&lt;w:bookmarkStart w:id="31" w:name="_INSTRUCTION__0a2a9ecd_d4fa_4fe4_86b7_1f" /&gt;&lt;w:bookmarkStart w:id="32" w:name="_PAR__7_cba34061_9065_4eeb_876b_6c99cb50" /&gt;&lt;w:bookmarkEnd w:id="28" /&gt;&lt;w:bookmarkEnd w:id="30" /&gt;&lt;w:r&gt;&lt;w:rPr&gt;&lt;w:b /&gt;&lt;w:sz w:val="24" /&gt;&lt;/w:rPr&gt;&lt;w:t&gt;Sec. 8.&lt;/w:t&gt;&lt;/w:r&gt;&lt;w:r&gt;&lt;w:t xml:space="preserve"&gt;  &lt;/w:t&gt;&lt;/w:r&gt;&lt;w:r w:rsidRPr="00F92323"&gt;&lt;w:rPr&gt;&lt;w:b /&gt;&lt;w:bCs /&gt;&lt;w:color w:val="000000" /&gt;&lt;w:sz w:val="24" /&gt;&lt;w:szCs w:val="24" /&gt;&lt;w:shd w:val="clear" w:color="auto" w:fill="FFFFFF" /&gt;&lt;/w:rPr&gt;&lt;w:t xml:space="preserve"&gt;Outside funding. Resolved: &lt;/w:t&gt;&lt;/w:r&gt;&lt;w:r w:rsidRPr="00F92323"&gt;&lt;w:rPr&gt;&lt;w:bCs /&gt;&lt;w:color w:val="000000" /&gt;&lt;w:szCs w:val="22" /&gt;&lt;w:shd w:val="clear" w:color="auto" w:fill="FFFFFF" /&gt;&lt;/w:rPr&gt;&lt;w:t xml:space="preserve"&gt;That the &lt;/w:t&gt;&lt;/w:r&gt;&lt;w:r&gt;&lt;w:rPr&gt;&lt;w:bCs /&gt;&lt;w:color w:val="000000" /&gt;&lt;w:szCs w:val="22" /&gt;&lt;w:shd w:val="clear" w:color="auto" w:fill="FFFFFF" /&gt;&lt;/w:rPr&gt;&lt;w:t&gt;commission&lt;/w:t&gt;&lt;/w:r&gt;&lt;w:r w:rsidRPr="00F92323"&gt;&lt;w:rPr&gt;&lt;w:bCs /&gt;&lt;w:color w:val="000000" /&gt;&lt;w:szCs w:val="22" /&gt;&lt;w:shd w:val="clear" w:color="auto" w:fill="FFFFFF" /&gt;&lt;/w:rPr&gt;&lt;w:t xml:space="preserve"&gt; shall seek funding contributions to fund the costs of the study of up to $50,000. All funding is subject to approval by the Legislative Council in accordance with its policies. If sufficient contributions to fund the study have not been received within 30 days after the effective date of this resolve, no meetings are authorized and no expenses of any kind may be incurred or reimbursed.&lt;/w:t&gt;&lt;/w:r&gt;&lt;/w:p&gt;&lt;w:p w:rsidR="0010288A" w:rsidRDefault="0010288A" w:rsidP="0010288A"&gt;&lt;w:pPr&gt;&lt;w:ind w:left="360" w:firstLine="360" /&gt;&lt;/w:pPr&gt;&lt;w:bookmarkStart w:id="33" w:name="_PAR__8_d47ed39c_3131_4b82_aa65_9837ff25" /&gt;&lt;w:bookmarkEnd w:id="32" /&gt;&lt;w:r&gt;&lt;w:rPr&gt;&lt;w:b /&gt;&lt;w:sz w:val="24" /&gt;&lt;/w:rPr&gt;&lt;w:t&gt;Sec. 9.  Appropriations and allocations.  Resolved:&lt;/w:t&gt;&lt;/w:r&gt;&lt;w:r&gt;&lt;w:t&gt;  That the following appropriations and allocations are made.&lt;/w:t&gt;&lt;/w:r&gt;&lt;/w:p&gt;&lt;w:p w:rsidR="0010288A" w:rsidRDefault="0010288A" w:rsidP="0010288A"&gt;&lt;w:pPr&gt;&lt;w:pStyle w:val="BPSParagraphLeftAlign" /&gt;&lt;w:suppressAutoHyphens /&gt;&lt;w:ind w:left="360" /&gt;&lt;/w:pPr&gt;&lt;w:bookmarkStart w:id="34" w:name="_PAR__9_da210667_e83f_4b9a_99f5_30afd7df" /&gt;&lt;w:bookmarkEnd w:id="33" /&gt;&lt;w:r&gt;&lt;w:rPr&gt;&lt;w:b /&gt;&lt;/w:rPr&gt;&lt;w:t&gt;LEGISLATURE&lt;/w:t&gt;&lt;/w:r&gt;&lt;/w:p&gt;&lt;w:p w:rsidR="0010288A" w:rsidRDefault="0010288A" w:rsidP="0010288A"&gt;&lt;w:pPr&gt;&lt;w:pStyle w:val="BPSParagraphLeftAlign" /&gt;&lt;w:suppressAutoHyphens /&gt;&lt;w:ind w:left="360" /&gt;&lt;/w:pPr&gt;&lt;w:bookmarkStart w:id="35" w:name="_PAR__10_a0ddae7f_1d15_465b_b354_5eb5836" /&gt;&lt;w:bookmarkEnd w:id="34" /&gt;&lt;w:r&gt;&lt;w:rPr&gt;&lt;w:b /&gt;&lt;/w:rPr&gt;&lt;w:t&gt;Study Commissions - Funding 0444&lt;/w:t&gt;&lt;/w:r&gt;&lt;/w:p&gt;&lt;w:p w:rsidR="0010288A" w:rsidRDefault="0010288A" w:rsidP="0010288A"&gt;&lt;w:pPr&gt;&lt;w:ind w:left="360" /&gt;&lt;/w:pPr&gt;&lt;w:bookmarkStart w:id="36" w:name="_PAR__11_75a5c11f_8e17_46dd_8d7f_43a09ad" /&gt;&lt;w:bookmarkEnd w:id="35" /&gt;&lt;w:r&gt;&lt;w:t&gt;Initiative: Allocates one-time funds for the costs to the Legislature of the Commission to Study Best Practices and Different Area Needs for Development of Affordable Homes and Expanding Home Ownership in Maine Communities including the costs of Legislators appointed to the commission and the costs of consultants.&lt;/w:t&gt;&lt;/w:r&gt;&lt;/w:p&gt;&lt;w:tbl&gt;&lt;w:tblPr&gt;&lt;w:tblStyle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w:rsidR="0010288A" w:rsidTr="009E2A33"&gt;&lt;w:tc&gt;&lt;w:tcPr&gt;&lt;w:tcW w:w="5069" w:type="dxa" /&gt;&lt;/w:tcPr&gt;&lt;w:p w:rsidR="0010288A" w:rsidRDefault="0010288A" w:rsidP="009E2A33"&gt;&lt;w:pPr&gt;&lt;w:spacing w:before="0" w:after="0" /&gt;&lt;/w:pPr&gt;&lt;w:bookmarkStart w:id="37" w:name="_PAR__12_3c0f2569_560d_4e73_ad75_f3cf96c" /&gt;&lt;w:bookmarkStart w:id="38" w:name="_LINE__31_906cbf0f_7544_4f50_a32e_2da5c5" /&gt;&lt;w:bookmarkEnd w:id="36" /&gt;&lt;w:r&gt;&lt;w:rPr&gt;&lt;w:b /&gt;&lt;/w:rPr&gt;&lt;w:t&gt;OTHER SPECIAL REVENUE FUNDS&lt;/w:t&gt;&lt;/w:r&gt;&lt;w:bookmarkEnd w:id="38" /&gt;&lt;/w:p&gt;&lt;/w:tc&gt;&lt;w:tc&gt;&lt;w:tcPr&gt;&lt;w:tcW w:w="1469" w:type="dxa" /&gt;&lt;/w:tcPr&gt;&lt;w:p w:rsidR="0010288A" w:rsidRDefault="0010288A" w:rsidP="009E2A33"&gt;&lt;w:pPr&gt;&lt;w:spacing w:before="0" w:after="0" /&gt;&lt;w:jc w:val="right" /&gt;&lt;/w:pPr&gt;&lt;w:bookmarkStart w:id="39" w:name="_LINE__31_a45a5338_715c_4ce9_bc7f_901991" /&gt;&lt;w:r&gt;&lt;w:rPr&gt;&lt;w:b /&gt;&lt;/w:rPr&gt;&lt;w:t&gt;2021-22&lt;/w:t&gt;&lt;/w:r&gt;&lt;w:bookmarkEnd w:id="39" /&gt;&lt;/w:p&gt;&lt;/w:tc&gt;&lt;w:tc&gt;&lt;w:tcPr&gt;&lt;w:tcW w:w="1469" w:type="dxa" /&gt;&lt;/w:tcPr&gt;&lt;w:p w:rsidR="0010288A" w:rsidRDefault="0010288A" w:rsidP="009E2A33"&gt;&lt;w:pPr&gt;&lt;w:spacing w:before="0" w:after="0" /&gt;&lt;w:jc w:val="right" /&gt;&lt;/w:pPr&gt;&lt;w:bookmarkStart w:id="40" w:name="_LINE__31_57f61ec2_26bd_4c69_a0de_c5115a" /&gt;&lt;w:r&gt;&lt;w:rPr&gt;&lt;w:b /&gt;&lt;/w:rPr&gt;&lt;w:t&gt;2022-23&lt;/w:t&gt;&lt;/w:r&gt;&lt;w:bookmarkEnd w:id="40" /&gt;&lt;/w:p&gt;&lt;/w:tc&gt;&lt;/w:tr&gt;&lt;w:tr w:rsidR="0010288A" w:rsidTr="009E2A33"&gt;&lt;w:tc&gt;&lt;w:tcPr&gt;&lt;w:tcW w:w="5069" w:type="dxa" /&gt;&lt;/w:tcPr&gt;&lt;w:p w:rsidR="0010288A" w:rsidRDefault="0010288A" w:rsidP="009E2A33"&gt;&lt;w:pPr&gt;&lt;w:spacing w:before="0" w:after="0" /&gt;&lt;w:ind w:left="180" /&gt;&lt;/w:pPr&gt;&lt;w:bookmarkStart w:id="41" w:name="_LINE__32_215bdab0_8548_4f90_8b9b_a295c8" /&gt;&lt;w:r&gt;&lt;w:t&gt;Personal Services&lt;/w:t&gt;&lt;/w:r&gt;&lt;w:bookmarkEnd w:id="41" /&gt;&lt;/w:p&gt;&lt;/w:tc&gt;&lt;w:tc&gt;&lt;w:tcPr&gt;&lt;w:tcW w:w="1469" w:type="dxa" /&gt;&lt;/w:tcPr&gt;&lt;w:p w:rsidR="0010288A" w:rsidRDefault="0010288A" w:rsidP="009E2A33"&gt;&lt;w:pPr&gt;&lt;w:spacing w:before="0" w:after="0" /&gt;&lt;w:jc w:val="right" /&gt;&lt;/w:pPr&gt;&lt;w:bookmarkStart w:id="42" w:name="_LINE__32_8ce306a9_a12c_491f_b3ad_655735" /&gt;&lt;w:r&gt;&lt;w:t&gt;$1,540&lt;/w:t&gt;&lt;/w:r&gt;&lt;w:bookmarkEnd w:id="42" /&gt;&lt;/w:p&gt;&lt;/w:tc&gt;&lt;w:tc&gt;&lt;w:tcPr&gt;&lt;w:tcW w:w="1469" w:type="dxa" /&gt;&lt;/w:tcPr&gt;&lt;w:p w:rsidR="0010288A" w:rsidRDefault="0010288A" w:rsidP="009E2A33"&gt;&lt;w:pPr&gt;&lt;w:spacing w:before="0" w:after="0" /&gt;&lt;w:jc w:val="right" /&gt;&lt;/w:pPr&gt;&lt;w:bookmarkStart w:id="43" w:name="_LINE__32_e20c7702_8f69_48db_b25a_3068ba" /&gt;&lt;w:r&gt;&lt;w:t&gt;$0&lt;/w:t&gt;&lt;/w:r&gt;&lt;w:bookmarkEnd w:id="43" /&gt;&lt;/w:p&gt;&lt;/w:tc&gt;&lt;/w:tr&gt;&lt;w:tr w:rsidR="0010288A" w:rsidTr="009E2A33"&gt;&lt;w:tc&gt;&lt;w:tcPr&gt;&lt;w:tcW w:w="5069" w:type="dxa" /&gt;&lt;/w:tcPr&gt;&lt;w:p w:rsidR="0010288A" w:rsidRDefault="0010288A" w:rsidP="009E2A33"&gt;&lt;w:pPr&gt;&lt;w:spacing w:before="0" w:after="0" /&gt;&lt;w:ind w:left="180" /&gt;&lt;/w:pPr&gt;&lt;w:bookmarkStart w:id="44" w:name="_LINE__33_6a715317_f854_4351_8df5_cab74b" /&gt;&lt;w:r&gt;&lt;w:t&gt;All Other&lt;/w:t&gt;&lt;/w:r&gt;&lt;w:bookmarkEnd w:id="44" /&gt;&lt;/w:p&gt;&lt;/w:tc&gt;&lt;w:tc&gt;&lt;w:tcPr&gt;&lt;w:tcW w:w="1469" w:type="dxa" /&gt;&lt;/w:tcPr&gt;&lt;w:p w:rsidR="0010288A" w:rsidRDefault="0010288A" w:rsidP="009E2A33"&gt;&lt;w:pPr&gt;&lt;w:spacing w:before="0" w:after="0" /&gt;&lt;w:jc w:val="right" /&gt;&lt;/w:pPr&gt;&lt;w:bookmarkStart w:id="45" w:name="_LINE__33_d356b8a2_15c2_4676_8f72_e573c2" /&gt;&lt;w:r&gt;&lt;w:t&gt;$48,460&lt;/w:t&gt;&lt;/w:r&gt;&lt;w:bookmarkEnd w:id="45" /&gt;&lt;/w:p&gt;&lt;/w:tc&gt;&lt;w:tc&gt;&lt;w:tcPr&gt;&lt;w:tcW w:w="1469" w:type="dxa" /&gt;&lt;/w:tcPr&gt;&lt;w:p w:rsidR="0010288A" w:rsidRDefault="0010288A" w:rsidP="009E2A33"&gt;&lt;w:pPr&gt;&lt;w:spacing w:before="0" w:after="0" /&gt;&lt;w:jc w:val="right" /&gt;&lt;/w:pPr&gt;&lt;w:bookmarkStart w:id="46" w:name="_LINE__33_8994724e_09fe_4b22_9602_67ce43" /&gt;&lt;w:r&gt;&lt;w:t&gt;$0&lt;/w:t&gt;&lt;/w:r&gt;&lt;w:bookmarkEnd w:id="46" /&gt;&lt;/w:p&gt;&lt;/w:tc&gt;&lt;/w:tr&gt;&lt;w:tr w:rsidR="0010288A" w:rsidTr="009E2A33"&gt;&lt;w:tc&gt;&lt;w:tcPr&gt;&lt;w:tcW w:w="5069" w:type="dxa" /&gt;&lt;/w:tcPr&gt;&lt;w:p w:rsidR="0010288A" w:rsidRDefault="0010288A" w:rsidP="009E2A33"&gt;&lt;w:pPr&gt;&lt;w:spacing w:before="0" w:after="0" /&gt;&lt;/w:pPr&gt;&lt;w:bookmarkStart w:id="47" w:name="_LINE__34_726c4c72_b325_49ff_9752_80a281" /&gt;&lt;w:r&gt;&lt;w:t xml:space="preserve"&gt; &lt;/w:t&gt;&lt;/w:r&gt;&lt;w:bookmarkEnd w:id="47" /&gt;&lt;/w:p&gt;&lt;/w:tc&gt;&lt;w:tc&gt;&lt;w:tcPr&gt;&lt;w:tcW w:w="1469" w:type="dxa" /&gt;&lt;/w:tcPr&gt;&lt;w:p w:rsidR="0010288A" w:rsidRDefault="0010288A" w:rsidP="009E2A33"&gt;&lt;w:pPr&gt;&lt;w:spacing w:before="0" w:after="0" /&gt;&lt;w:jc w:val="right" /&gt;&lt;/w:pPr&gt;&lt;w:bookmarkStart w:id="48" w:name="_LINE__34_db751bb5_47b0_42f6_995c_3e83fc" /&gt;&lt;w:r&gt;&lt;w:t&gt;__________&lt;/w:t&gt;&lt;/w:r&gt;&lt;w:bookmarkEnd w:id="48" /&gt;&lt;/w:p&gt;&lt;/w:tc&gt;&lt;w:tc&gt;&lt;w:tcPr&gt;&lt;w:tcW w:w="1469" w:type="dxa" /&gt;&lt;/w:tcPr&gt;&lt;w:p w:rsidR="0010288A" w:rsidRDefault="0010288A" w:rsidP="009E2A33"&gt;&lt;w:pPr&gt;&lt;w:spacing w:before="0" w:after="0" /&gt;&lt;w:jc w:val="right" /&gt;&lt;/w:pPr&gt;&lt;w:bookmarkStart w:id="49" w:name="_LINE__34_ebde8569_0914_4977_bfb4_38bdd6" /&gt;&lt;w:r&gt;&lt;w:t&gt;__________&lt;/w:t&gt;&lt;/w:r&gt;&lt;w:bookmarkEnd w:id="49" /&gt;&lt;/w:p&gt;&lt;/w:tc&gt;&lt;/w:tr&gt;&lt;w:tr w:rsidR="0010288A" w:rsidTr="009E2A33"&gt;&lt;w:tc&gt;&lt;w:tcPr&gt;&lt;w:tcW w:w="5069" w:type="dxa" /&gt;&lt;/w:tcPr&gt;&lt;w:p w:rsidR="0010288A" w:rsidRDefault="0010288A" w:rsidP="009E2A33"&gt;&lt;w:pPr&gt;&lt;w:spacing w:before="0" w:after="0" /&gt;&lt;/w:pPr&gt;&lt;w:bookmarkStart w:id="50" w:name="_LINE__35_e58cd1ae_b7aa_405d_a531_177b3e" /&gt;&lt;w:r&gt;&lt;w:t&gt;OTHER SPECIAL REVENUE FUNDS TOTAL&lt;/w:t&gt;&lt;/w:r&gt;&lt;w:bookmarkEnd w:id="50" /&gt;&lt;/w:p&gt;&lt;/w:tc&gt;&lt;w:tc&gt;&lt;w:tcPr&gt;&lt;w:tcW w:w="1469" w:type="dxa" /&gt;&lt;/w:tcPr&gt;&lt;w:p w:rsidR="0010288A" w:rsidRDefault="0010288A" w:rsidP="009E2A33"&gt;&lt;w:pPr&gt;&lt;w:spacing w:before="0" w:after="0" /&gt;&lt;w:jc w:val="right" /&gt;&lt;/w:pPr&gt;&lt;w:bookmarkStart w:id="51" w:name="_LINE__35_324b53bf_75a0_4c82_a600_67e772" /&gt;&lt;w:r&gt;&lt;w:t&gt;$50,000&lt;/w:t&gt;&lt;/w:r&gt;&lt;w:bookmarkEnd w:id="51" /&gt;&lt;/w:p&gt;&lt;/w:tc&gt;&lt;w:tc&gt;&lt;w:tcPr&gt;&lt;w:tcW w:w="1469" w:type="dxa" /&gt;&lt;/w:tcPr&gt;&lt;w:p w:rsidR="0010288A" w:rsidRDefault="0010288A" w:rsidP="009E2A33"&gt;&lt;w:pPr&gt;&lt;w:spacing w:before="0" w:after="0" /&gt;&lt;w:jc w:val="right" /&gt;&lt;/w:pPr&gt;&lt;w:bookmarkStart w:id="52" w:name="_LINE__35_2c624f27_e441_42a8_ba73_ffdb5e" /&gt;&lt;w:r&gt;&lt;w:t&gt;$0&lt;/w:t&gt;&lt;/w:r&gt;&lt;w:bookmarkEnd w:id="52" /&gt;&lt;/w:p&gt;&lt;/w:tc&gt;&lt;/w:tr&gt;&lt;/w:tbl&gt;&lt;w:p w:rsidR="0010288A" w:rsidRDefault="0010288A" w:rsidP="0010288A"&gt;&lt;w:pPr&gt;&lt;w:ind w:left="360" /&gt;&lt;/w:pPr&gt;&lt;w:bookmarkStart w:id="53" w:name="_PAR__13_405fd06f_aa81_451e_adc0_7ec7438" /&gt;&lt;w:bookmarkEnd w:id="37" /&gt;&lt;w:r&gt;&lt;w:t&gt;'&lt;/w:t&gt;&lt;/w:r&gt;&lt;/w:p&gt;&lt;w:p w:rsidR="0010288A" w:rsidRDefault="0010288A" w:rsidP="0010288A"&gt;&lt;w:pPr&gt;&lt;w:ind w:left="360" w:firstLine="360" /&gt;&lt;/w:pPr&gt;&lt;w:bookmarkStart w:id="54" w:name="_INSTRUCTION__f24a4274_0fb7_448a_815c_ec" /&gt;&lt;w:bookmarkStart w:id="55" w:name="_PAR__14_0f90fadd_dd96_4deb_87da_2960946" /&gt;&lt;w:bookmarkEnd w:id="31" /&gt;&lt;w:bookmarkEnd w:id="53" /&gt;&lt;w:r&gt;&lt;w:t&gt;Amend the resolve by relettering or renumbering any nonconsecutive Part letter or section number to read consecutively.&lt;/w:t&gt;&lt;/w:r&gt;&lt;/w:p&gt;&lt;w:p w:rsidR="0010288A" w:rsidRDefault="0010288A" w:rsidP="0010288A"&gt;&lt;w:pPr&gt;&lt;w:keepNext /&gt;&lt;w:spacing w:before="240" /&gt;&lt;w:ind w:left="360" /&gt;&lt;w:jc w:val="center" /&gt;&lt;/w:pPr&gt;&lt;w:bookmarkStart w:id="56" w:name="_SUMMARY__3d9fe1a1_df8a_4feb_b444_dff45d" /&gt;&lt;w:bookmarkStart w:id="57" w:name="_PAR__15_956a4e20_5ccd_487a_861c_ee965cd" /&gt;&lt;w:bookmarkEnd w:id="54" /&gt;&lt;w:bookmarkEnd w:id="55" /&gt;&lt;w:r&gt;&lt;w:rPr&gt;&lt;w:b /&gt;&lt;w:sz w:val="24" /&gt;&lt;/w:rPr&gt;&lt;w:t&gt;SUMMARY&lt;/w:t&gt;&lt;/w:r&gt;&lt;/w:p&gt;&lt;w:p w:rsidR="0010288A" w:rsidRDefault="0010288A" w:rsidP="0010288A"&gt;&lt;w:pPr&gt;&lt;w:keepNext /&gt;&lt;w:ind w:left="360" w:firstLine="360" /&gt;&lt;/w:pPr&gt;&lt;w:bookmarkStart w:id="58" w:name="_PAR__16_7001aa53_0ee2_42c1_a849_8398e2e" /&gt;&lt;w:bookmarkEnd w:id="57" /&gt;&lt;w:r w:rsidRPr="00F92323"&gt;&lt;w:t xml:space="preserve"&gt;This amendment changes the membership of the Commission to Study Best Practices and Different Area Needs for Development of Affordable Homes and Expanding Home &lt;/w:t&gt;&lt;/w:r&gt;&lt;w:bookmarkStart w:id="59" w:name="_PAGE_SPLIT__822e3124_4e7c_444c_91d8_58c" /&gt;&lt;w:bookmarkStart w:id="60" w:name="_PAGE__3_b6ee839b_c9d4_43d0_b1bb_11ba081" /&gt;&lt;w:bookmarkStart w:id="61" w:name="_PAR__2_60f36c20_3d0b_4473_8d51_e8c6d133" /&gt;&lt;w:bookmarkEnd w:id="22" /&gt;&lt;w:bookmarkEnd w:id="58" /&gt;&lt;w:r w:rsidRPr="00F92323"&gt;&lt;w:t&gt;O&lt;/w:t&gt;&lt;/w:r&gt;&lt;w:bookmarkEnd w:id="59" /&gt;&lt;w:r w:rsidRPr="00F92323"&gt;&lt;w:t xml:space="preserve"&gt;wnership in Maine Communities from 13 members to 15 members. It changes the appointing authority &lt;/w:t&gt;&lt;/w:r&gt;&lt;w:r&gt;&lt;w:t&gt;with respect to&lt;/w:t&gt;&lt;/w:r&gt;&lt;w:r w:rsidRPr="00F92323"&gt;&lt;w:t xml:space="preserve"&gt; members of the public &lt;/w:t&gt;&lt;/w:r&gt;&lt;w:r&gt;&lt;w:t xml:space="preserve"&gt;on the commission &lt;/w:t&gt;&lt;/w:r&gt;&lt;w:r w:rsidRPr="00F92323"&gt;&lt;w:t xml:space="preserve"&gt;from the Governor to the President of the Senate and Speaker of the House. It changes the reporting date from December 7, 2022 to December 1, 2021. It &lt;/w:t&gt;&lt;/w:r&gt;&lt;w:r&gt;&lt;w:t&gt;allows&lt;/w:t&gt;&lt;/w:r&gt;&lt;w:r w:rsidRPr="00F92323"&gt;&lt;w:t xml:space="preserve"&gt; the Joint Standing Committee on Labor and Housing to &lt;/w:t&gt;&lt;/w:r&gt;&lt;w:r&gt;&lt;w:t&gt;submit legislation&lt;/w:t&gt;&lt;/w:r&gt;&lt;w:r w:rsidRPr="00F92323"&gt;&lt;w:t xml:space="preserve"&gt; based on the commission's findings to the Second Regular Session of the 130th Legislature. It &lt;/w:t&gt;&lt;/w:r&gt;&lt;w:r&gt;&lt;w:t&gt;requires&lt;/w:t&gt;&lt;/w:r&gt;&lt;w:r w:rsidRPr="00F92323"&gt;&lt;w:t xml:space="preserve"&gt; the commission to accept donations and seek funding contributions to fund the cost of the study.&lt;/w:t&gt;&lt;/w:r&gt;&lt;w:r&gt;&lt;w:t xml:space="preserve"&gt;  It adds an appropriations and allocations section.&lt;/w:t&gt;&lt;/w:r&gt;&lt;/w:p&gt;&lt;w:p w:rsidR="0010288A" w:rsidRDefault="0010288A" w:rsidP="0010288A"&gt;&lt;w:pPr&gt;&lt;w:keepNext /&gt;&lt;w:spacing w:before="60" w:after="60" /&gt;&lt;w:ind w:left="360" /&gt;&lt;w:jc w:val="center" /&gt;&lt;/w:pPr&gt;&lt;w:bookmarkStart w:id="62" w:name="_FISCAL_NOTE_REQUIRED__709e1873_596f_46e" /&gt;&lt;w:bookmarkStart w:id="63" w:name="_PAR__3_6d8234d0_4de0_456d_9c71_9e63b5fa" /&gt;&lt;w:bookmarkEnd w:id="61" /&gt;&lt;w:r&gt;&lt;w:rPr&gt;&lt;w:b /&gt;&lt;/w:rPr&gt;&lt;w:t&gt;FISCAL NOTE REQUIRED&lt;/w:t&gt;&lt;/w:r&gt;&lt;/w:p&gt;&lt;w:p w:rsidR="00000000" w:rsidRPr="0010288A" w:rsidRDefault="0010288A" w:rsidP="0010288A"&gt;&lt;w:pPr&gt;&lt;w:spacing w:before="60" w:after="60" /&gt;&lt;w:ind w:left="360" /&gt;&lt;w:jc w:val="center" /&gt;&lt;w:rPr&gt;&lt;w:b /&gt;&lt;/w:rPr&gt;&lt;/w:pPr&gt;&lt;w:bookmarkStart w:id="64" w:name="_PAR__4_6a3f5d29_36af_492a_a6f2_59e40e27" /&gt;&lt;w:bookmarkEnd w:id="63" /&gt;&lt;w:r&gt;&lt;w:rPr&gt;&lt;w:b /&gt;&lt;/w:rPr&gt;&lt;w:t&gt;(See attached)&lt;/w:t&gt;&lt;/w:r&gt;&lt;w:bookmarkEnd w:id="56" /&gt;&lt;w:bookmarkEnd w:id="60" /&gt;&lt;w:bookmarkEnd w:id="62" /&gt;&lt;w:bookmarkEnd w:id="64" /&gt;&lt;/w:p&gt;&lt;w:sectPr w:rsidR="00000000" w:rsidRPr="0010288A" w:rsidSect="0010288A"&gt;&lt;w:footerReference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_PAGE__1_a8a68b87_9340_42a3_9ea7_c3da744</BookmarkName>
                <Tables/>
              </ProcessedCheckInPage>
              <ProcessedCheckInPage>
                <PageNumber>2</PageNumber>
                <BookmarkName>_PAGE__2_99a2a968_c7c9_4279_84c3_60c64dc</BookmarkName>
                <Tables>
                  <TableLineTracker>
                    <BookmarkName>_PAR__12_3c0f2569_560d_4e73_ad75_f3cf96c</BookmarkName>
                    <TableRows>
                      <TableRow>
                        <TableLines>
                          <TableLine>
                            <LineFragments>
                              <TableLineFragment/>
                              <TableLineFragment/>
                              <TableLineFragment/>
                            </LineFragments>
                            <VerticalPosition>506.5</VerticalPosition>
                            <LineNumber>31</LineNumber>
                            <BookmarkName>_LINE__31_906cbf0f_7544_4f50_a32e_2da5c5</BookmarkName>
                          </TableLine>
                        </TableLines>
                        <StartingRowLineNumber>31</StartingRowLineNumber>
                        <EndingRowLineNumber>31</EndingRowLineNumber>
                      </TableRow>
                      <TableRow>
                        <TableLines>
                          <TableLine>
                            <LineFragments>
                              <TableLineFragment/>
                              <TableLineFragment/>
                              <TableLineFragment/>
                            </LineFragments>
                            <VerticalPosition>519</VerticalPosition>
                            <LineNumber>32</LineNumber>
                            <BookmarkName>_LINE__32_215bdab0_8548_4f90_8b9b_a295c8</BookmarkName>
                          </TableLine>
                        </TableLines>
                        <StartingRowLineNumber>32</StartingRowLineNumber>
                        <EndingRowLineNumber>32</EndingRowLineNumber>
                      </TableRow>
                      <TableRow>
                        <TableLines>
                          <TableLine>
                            <LineFragments>
                              <TableLineFragment/>
                              <TableLineFragment/>
                              <TableLineFragment/>
                            </LineFragments>
                            <VerticalPosition>532</VerticalPosition>
                            <LineNumber>33</LineNumber>
                            <BookmarkName>_LINE__33_6a715317_f854_4351_8df5_cab74b</BookmarkName>
                          </TableLine>
                        </TableLines>
                        <StartingRowLineNumber>33</StartingRowLineNumber>
                        <EndingRowLineNumber>33</EndingRowLineNumber>
                      </TableRow>
                      <TableRow>
                        <TableLines>
                          <TableLine>
                            <LineFragments>
                              <TableLineFragment/>
                              <TableLineFragment/>
                              <TableLineFragment/>
                            </LineFragments>
                            <VerticalPosition>544.5</VerticalPosition>
                            <LineNumber>34</LineNumber>
                            <BookmarkName>_LINE__34_726c4c72_b325_49ff_9752_80a281</BookmarkName>
                          </TableLine>
                        </TableLines>
                        <StartingRowLineNumber>34</StartingRowLineNumber>
                        <EndingRowLineNumber>34</EndingRowLineNumber>
                      </TableRow>
                      <TableRow>
                        <TableLines>
                          <TableLine>
                            <LineFragments>
                              <TableLineFragment/>
                              <TableLineFragment/>
                              <TableLineFragment/>
                            </LineFragments>
                            <VerticalPosition>557</VerticalPosition>
                            <LineNumber>35</LineNumber>
                            <BookmarkName>_LINE__35_e58cd1ae_b7aa_405d_a531_177b3e</BookmarkName>
                          </TableLine>
                        </TableLines>
                        <StartingRowLineNumber>35</StartingRowLineNumber>
                        <EndingRowLineNumber>35</EndingRowLineNumber>
                      </TableRow>
                    </TableRows>
                  </TableLineTracker>
                </Tables>
              </ProcessedCheckInPage>
              <ProcessedCheckInPage>
                <PageNumber>3</PageNumber>
                <BookmarkName>_PAGE__3_b6ee839b_c9d4_43d0_b1bb_11ba081</BookmarkName>
                <Tables/>
              </ProcessedCheckInPage>
            </Pages>
            <Paragraphs>
              <CheckInParagraphs>
                <PageNumber>1</PageNumber>
                <BookmarkName>_PAR__2_ac3ab130_e238_4e7c_be47_3ab673c9</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_PAR__3_e5cf2d0e_b533_4c61_a94e_d6ac715e</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_PAR__4_5473d651_707a_4209_816b_48400944</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_PAR__5_f847cab7_fbdf_4eaf_9327_4f33e147</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_PAR__6_6b0cf067_5a68_4ad5_996f_865ec244</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_PAR__7_f5d06a0d_d70d_40a0_8b77_c36858c5</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_PAR__8_d8988f04_d1a2_493c_b333_6126df6f</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_PAR__9_4e02e9f4_6d05_42a5_81d9_e2baed7b</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_PAR__10_089c4c5a_0217_4b46_8933_6c1346f</BookmarkName>
                <StartingLineNumber>9</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_PAR__11_5cf0edf8_bd9d_460b_8d07_9fbffec</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_PAR__12_b37cae5f_ceef_455f_9a38_a969590</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_PAR__13_c6897ab5_e6dc_43c0_9c16_acab6e6</BookmarkName>
                <StartingLineNumber>15</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_PAR__14_9fc83dda_b4a5_4354_b4ff_d72e3bf</BookmarkName>
                <StartingLineNumber>16</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_PAR__15_b9a5563c_a87d_4901_bff2_84ac548</BookmarkName>
                <StartingLineNumber>18</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_PAR__16_3d358727_fafb_4a9d_b835_a5cb34d</BookmarkName>
                <StartingLineNumber>21</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_PAR__17_a7109690_f589_4170_8bd9_7cc0d8d</BookmarkName>
                <StartingLineNumber>23</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_PAR__18_87942cc4_7a7f_4517_b9cd_e06b641</BookmarkName>
                <StartingLineNumber>26</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_PAR__19_0d7ed987_dadb_47b8_86d1_4449561</BookmarkName>
                <StartingLineNumber>30</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_PAR__20_9e96d067_df6f_4ca3_ac26_fd9eecc</BookmarkName>
                <StartingLineNumber>32</StartingLineNumber>
                <EndingLineNumber>34</EndingLineNumber>
                <PostTableLine>false</PostTableLine>
                <PostKeepWithNext>false</PostKeepWithNext>
                <RequiresSectionBreak>true</RequiresSectionBreak>
                <SectionStartingLineNumber>1</SectionStartingLineNumber>
              </CheckInParagraphs>
              <CheckInParagraphs>
                <PageNumber>2</PageNumber>
                <BookmarkName>_PAR__2_5389c313_3856_4e7f_8fb1_aa5b41e9</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_PAR__3_a0087f74_81eb_4c8e_b2a4_6ee46f9b</BookmarkName>
                <StartingLineNumber>3</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_PAR__4_82fa8ea9_7dc9_4a08_9c2e_8b77b919</BookmarkName>
                <StartingLineNumber>6</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_PAR__5_40fa7983_74a4_4486_beca_4ea49cf6</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_PAR__6_92b70b4c_0efc_482f_8b44_f9da4d97</BookmarkName>
                <StartingLineNumber>12</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_PAR__7_cba34061_9065_4eeb_876b_6c99cb50</BookmarkName>
                <StartingLineNumber>17</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_PAR__8_d47ed39c_3131_4b82_aa65_9837ff25</BookmarkName>
                <StartingLineNumber>23</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_PAR__9_da210667_e83f_4b9a_99f5_30afd7df</BookmarkName>
                <StartingLineNumber>25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_PAR__10_a0ddae7f_1d15_465b_b354_5eb5836</BookmarkName>
                <StartingLineNumber>26</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_PAR__11_75a5c11f_8e17_46dd_8d7f_43a09ad</BookmarkName>
                <StartingLineNumber>27</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_PAR__13_405fd06f_aa81_451e_adc0_7ec7438</BookmarkName>
                <StartingLineNumber>36</StartingLineNumber>
                <EndingLineNumber>36</EndingLineNumber>
                <PostTableLine>true</PostTableLine>
                <PostKeepWithNext>false</PostKeepWithNext>
                <RequiresSectionBreak>true</RequiresSectionBreak>
                <SectionStartingLineNumber>1</SectionStartingLineNumber>
              </CheckInParagraphs>
              <CheckInParagraphs>
                <PageNumber>2</PageNumber>
                <BookmarkName>_PAR__14_0f90fadd_dd96_4deb_87da_2960946</BookmarkName>
                <StartingLineNumber>37</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_PAR__15_956a4e20_5ccd_487a_861c_ee965cd</BookmarkName>
                <StartingLineNumber>39</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_PAR__16_7001aa53_0ee2_42c1_a849_8398e2e</BookmarkName>
                <StartingLineNumber>40</StartingLineNumber>
                <EndingLineNumber>41</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_PAR__2_60f36c20_3d0b_4473_8d51_e8c6d133</BookmarkName>
                <StartingLineNumber>1</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_PAR__3_6d8234d0_4de0_456d_9c71_9e63b5fa</BookmarkName>
                <StartingLineNumber>9</StartingLineNumber>
                <EndingLineNumber>9</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_PAR__4_6a3f5d29_36af_492a_a6f2_59e40e27</BookmarkName>
                <StartingLineNumber>10</StartingLineNumber>
                <EndingLineNumber>10</EndingLineNumber>
                <PostTableLine>false</PostTableLine>
                <PostKeepWithNext>true</PostKeepWithNext>
                <RequiresSectionBreak>true</RequiresSectionBreak>
                <SectionStartingLineNumber>37</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