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To Support the Permanent Commission on the Status of Racial, Indigenous and Maine Tribal Populations</w:t>
      </w:r>
    </w:p>
    <w:p w:rsidR="007A1331" w:rsidP="007A1331">
      <w:pPr>
        <w:ind w:left="360"/>
        <w:rPr>
          <w:rFonts w:ascii="Arial" w:eastAsia="Arial" w:hAnsi="Arial" w:cs="Arial"/>
        </w:rPr>
      </w:pPr>
      <w:bookmarkStart w:id="0" w:name="_ENACTING_CLAUSE__226b6019_7f27_4157_bb9"/>
      <w:bookmarkStart w:id="1" w:name="_DOC_BODY__78c32da0_a4af_4656_a0d8_c5c77"/>
      <w:bookmarkStart w:id="2" w:name="_DOC_BODY_CONTAINER__0c7678f4_3e07_435b_"/>
      <w:bookmarkStart w:id="3" w:name="_PAGE__1_146a0486_dc05_4fa7_b2b4_3d8ba54"/>
      <w:bookmarkStart w:id="4" w:name="_PAR__1_31dafa22_599c_4d9c_9008_d491eb9e"/>
      <w:bookmarkStart w:id="5" w:name="_LINE__1_1015475e_124c_4298_809f_58b84e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A1331" w:rsidP="007A1331">
      <w:pPr>
        <w:ind w:left="360" w:firstLine="360"/>
        <w:rPr>
          <w:rFonts w:ascii="Arial" w:eastAsia="Arial" w:hAnsi="Arial" w:cs="Arial"/>
        </w:rPr>
      </w:pPr>
      <w:bookmarkStart w:id="6" w:name="_APPROP_SECTION__c3b1a3a2_d84a_4967_81f5"/>
      <w:bookmarkStart w:id="7" w:name="_DOC_BODY_CONTENT__f49dc8c6_bd88_4b42_8c"/>
      <w:bookmarkStart w:id="8" w:name="_PAR__2_3d78fa45_a942_4e5a_a5e9_618ba9dd"/>
      <w:bookmarkStart w:id="9" w:name="_LINE__2_c9ab0485_b5de_4bc7_a958_7368a0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98704b8e_0093_44fb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c5b83263_b380_4b1f_8f8e_dc94a39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7A1331" w:rsidP="007A133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2511dc19_1978_4656_85ae_89796ee7"/>
      <w:bookmarkStart w:id="13" w:name="_LINE__4_4d352ac8_6b8d_44c3_9551_3a6f039"/>
      <w:bookmarkEnd w:id="8"/>
      <w:r>
        <w:rPr>
          <w:rFonts w:ascii="Arial" w:eastAsia="Arial" w:hAnsi="Arial" w:cs="Arial"/>
          <w:b/>
        </w:rPr>
        <w:t>LABOR, DEPARTMENT OF</w:t>
      </w:r>
      <w:bookmarkEnd w:id="13"/>
    </w:p>
    <w:p w:rsidR="007A1331" w:rsidP="007A133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245c24e9_75cf_47ce_aecc_d65a0b5c"/>
      <w:bookmarkStart w:id="15" w:name="_LINE__5_e444fbbd_31c5_46d9_ac49_46782fb"/>
      <w:bookmarkEnd w:id="12"/>
      <w:r>
        <w:rPr>
          <w:rFonts w:ascii="Arial" w:eastAsia="Arial" w:hAnsi="Arial" w:cs="Arial"/>
          <w:b/>
        </w:rPr>
        <w:t>Racial, Indigenous and Maine Tribal Populations Z287</w:t>
      </w:r>
      <w:bookmarkEnd w:id="15"/>
    </w:p>
    <w:p w:rsidR="007A1331" w:rsidP="007A1331">
      <w:pPr>
        <w:ind w:left="360"/>
        <w:rPr>
          <w:rFonts w:ascii="Arial" w:eastAsia="Arial" w:hAnsi="Arial" w:cs="Arial"/>
        </w:rPr>
      </w:pPr>
      <w:bookmarkStart w:id="16" w:name="_PAR__5_8a01958d_ec82_40a0_9185_d568f295"/>
      <w:bookmarkStart w:id="17" w:name="_LINE__6_8823b58f_7de6_412a_9f61_ef0f4d2"/>
      <w:bookmarkEnd w:id="14"/>
      <w:r>
        <w:rPr>
          <w:rFonts w:ascii="Arial" w:eastAsia="Arial" w:hAnsi="Arial" w:cs="Arial"/>
        </w:rPr>
        <w:t xml:space="preserve">Initiative: Establishes one Public Service Manager II position, one Policy Development </w:t>
      </w:r>
      <w:bookmarkStart w:id="18" w:name="_LINE__7_4459ede6_b0cd_42b6_8616_a3b8e93"/>
      <w:bookmarkEnd w:id="17"/>
      <w:r>
        <w:rPr>
          <w:rFonts w:ascii="Arial" w:eastAsia="Arial" w:hAnsi="Arial" w:cs="Arial"/>
        </w:rPr>
        <w:t xml:space="preserve">Specialist position, one Public Service Coordinator position and related All Other to staff </w:t>
      </w:r>
      <w:bookmarkStart w:id="19" w:name="_LINE__8_8390df73_2972_4dbe_a6ff_2211b71"/>
      <w:bookmarkEnd w:id="18"/>
      <w:r>
        <w:rPr>
          <w:rFonts w:ascii="Arial" w:eastAsia="Arial" w:hAnsi="Arial" w:cs="Arial"/>
        </w:rPr>
        <w:t xml:space="preserve">the Permanent Commission on the Status of Racial, Indigenous and Maine Tribal </w:t>
      </w:r>
      <w:bookmarkStart w:id="20" w:name="_LINE__9_cb16092b_2262_4d78_9e7e_6430867"/>
      <w:bookmarkEnd w:id="19"/>
      <w:r>
        <w:rPr>
          <w:rFonts w:ascii="Arial" w:eastAsia="Arial" w:hAnsi="Arial" w:cs="Arial"/>
        </w:rPr>
        <w:t>Populations.</w:t>
      </w:r>
      <w:bookmarkEnd w:id="2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566C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A1331" w:rsidP="00D566C8">
            <w:pPr>
              <w:rPr>
                <w:rFonts w:ascii="Arial" w:eastAsia="Arial" w:hAnsi="Arial" w:cs="Arial"/>
              </w:rPr>
            </w:pPr>
            <w:bookmarkStart w:id="21" w:name="_PAR__6_e7c8b19e_5cd1_47aa_a409_f8f63271"/>
            <w:bookmarkStart w:id="22" w:name="_LINE__10_111d9fff_e051_4f1c_a581_157a5e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22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23" w:name="_LINE__10_0cabd033_0264_4f97_9df0_976ca1"/>
            <w:r>
              <w:rPr>
                <w:rFonts w:ascii="Arial" w:eastAsia="Arial" w:hAnsi="Arial" w:cs="Arial"/>
                <w:b/>
              </w:rPr>
              <w:t>2021-22</w:t>
            </w:r>
            <w:bookmarkEnd w:id="23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24" w:name="_LINE__10_9dc81a69_74ac_41d8_b322_5ccffd"/>
            <w:r>
              <w:rPr>
                <w:rFonts w:ascii="Arial" w:eastAsia="Arial" w:hAnsi="Arial" w:cs="Arial"/>
                <w:b/>
              </w:rPr>
              <w:t>2022-23</w:t>
            </w:r>
            <w:bookmarkEnd w:id="24"/>
          </w:p>
        </w:tc>
      </w:tr>
      <w:tr w:rsidTr="00D566C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A1331" w:rsidP="00D566C8">
            <w:pPr>
              <w:ind w:left="180"/>
              <w:rPr>
                <w:rFonts w:ascii="Arial" w:eastAsia="Arial" w:hAnsi="Arial" w:cs="Arial"/>
              </w:rPr>
            </w:pPr>
            <w:bookmarkStart w:id="25" w:name="_LINE__11_12b37028_09c5_48c4_baa3_fc07f1"/>
            <w:r>
              <w:rPr>
                <w:rFonts w:ascii="Arial" w:eastAsia="Arial" w:hAnsi="Arial" w:cs="Arial"/>
              </w:rPr>
              <w:t>POSITIONS - LEGISLATIVE COUNT</w:t>
            </w:r>
            <w:bookmarkEnd w:id="25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26" w:name="_LINE__11_6833a966_eee4_443e_9fcb_740fa1"/>
            <w:r>
              <w:rPr>
                <w:rFonts w:ascii="Arial" w:eastAsia="Arial" w:hAnsi="Arial" w:cs="Arial"/>
              </w:rPr>
              <w:t>3.000</w:t>
            </w:r>
            <w:bookmarkEnd w:id="26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27" w:name="_LINE__11_6299a2a1_01cd_44d0_8da1_7feae8"/>
            <w:r>
              <w:rPr>
                <w:rFonts w:ascii="Arial" w:eastAsia="Arial" w:hAnsi="Arial" w:cs="Arial"/>
              </w:rPr>
              <w:t>3.000</w:t>
            </w:r>
            <w:bookmarkEnd w:id="27"/>
          </w:p>
        </w:tc>
      </w:tr>
      <w:tr w:rsidTr="00D566C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A1331" w:rsidP="00D566C8">
            <w:pPr>
              <w:ind w:left="180"/>
              <w:rPr>
                <w:rFonts w:ascii="Arial" w:eastAsia="Arial" w:hAnsi="Arial" w:cs="Arial"/>
              </w:rPr>
            </w:pPr>
            <w:bookmarkStart w:id="28" w:name="_LINE__12_f80d3f9e_fbfd_4b18_a57c_da3a39"/>
            <w:r>
              <w:rPr>
                <w:rFonts w:ascii="Arial" w:eastAsia="Arial" w:hAnsi="Arial" w:cs="Arial"/>
              </w:rPr>
              <w:t>Personal Services</w:t>
            </w:r>
            <w:bookmarkEnd w:id="28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29" w:name="_LINE__12_82afdec6_46f1_4094_8aa2_fc1ff7"/>
            <w:r>
              <w:rPr>
                <w:rFonts w:ascii="Arial" w:eastAsia="Arial" w:hAnsi="Arial" w:cs="Arial"/>
              </w:rPr>
              <w:t>$406,380</w:t>
            </w:r>
            <w:bookmarkEnd w:id="29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0" w:name="_LINE__12_193e8778_a748_40bf_b95b_83b7c5"/>
            <w:r>
              <w:rPr>
                <w:rFonts w:ascii="Arial" w:eastAsia="Arial" w:hAnsi="Arial" w:cs="Arial"/>
              </w:rPr>
              <w:t>$422,933</w:t>
            </w:r>
            <w:bookmarkEnd w:id="30"/>
          </w:p>
        </w:tc>
      </w:tr>
      <w:tr w:rsidTr="00D566C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A1331" w:rsidP="00D566C8">
            <w:pPr>
              <w:ind w:left="180"/>
              <w:rPr>
                <w:rFonts w:ascii="Arial" w:eastAsia="Arial" w:hAnsi="Arial" w:cs="Arial"/>
              </w:rPr>
            </w:pPr>
            <w:bookmarkStart w:id="31" w:name="_LINE__13_ec1b8eed_0b3c_4fd4_91b2_3da517"/>
            <w:r>
              <w:rPr>
                <w:rFonts w:ascii="Arial" w:eastAsia="Arial" w:hAnsi="Arial" w:cs="Arial"/>
              </w:rPr>
              <w:t>All Other</w:t>
            </w:r>
            <w:bookmarkEnd w:id="31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2" w:name="_LINE__13_e7df3670_7a4b_4ea6_9ba0_cca1a8"/>
            <w:r>
              <w:rPr>
                <w:rFonts w:ascii="Arial" w:eastAsia="Arial" w:hAnsi="Arial" w:cs="Arial"/>
              </w:rPr>
              <w:t>$88,655</w:t>
            </w:r>
            <w:bookmarkEnd w:id="32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3" w:name="_LINE__13_fa726340_97fe_424f_b0dd_faf563"/>
            <w:r>
              <w:rPr>
                <w:rFonts w:ascii="Arial" w:eastAsia="Arial" w:hAnsi="Arial" w:cs="Arial"/>
              </w:rPr>
              <w:t>$88,655</w:t>
            </w:r>
            <w:bookmarkEnd w:id="33"/>
          </w:p>
        </w:tc>
      </w:tr>
      <w:tr w:rsidTr="00D566C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A1331" w:rsidP="00D566C8">
            <w:pPr>
              <w:rPr>
                <w:rFonts w:ascii="Arial" w:eastAsia="Arial" w:hAnsi="Arial" w:cs="Arial"/>
              </w:rPr>
            </w:pPr>
            <w:bookmarkStart w:id="34" w:name="_LINE__14_3867e8f5_17dd_4bfd_80ff_050614"/>
            <w:r>
              <w:rPr>
                <w:rFonts w:ascii="Arial" w:eastAsia="Arial" w:hAnsi="Arial" w:cs="Arial"/>
              </w:rPr>
              <w:t xml:space="preserve"> </w:t>
            </w:r>
            <w:bookmarkEnd w:id="34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5" w:name="_LINE__14_8baa870d_15d0_47e7_8a2a_2ee4d9"/>
            <w:r>
              <w:rPr>
                <w:rFonts w:ascii="Arial" w:eastAsia="Arial" w:hAnsi="Arial" w:cs="Arial"/>
              </w:rPr>
              <w:t>__________</w:t>
            </w:r>
            <w:bookmarkEnd w:id="35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6" w:name="_LINE__14_617f782f_2457_40aa_84f8_0c8888"/>
            <w:r>
              <w:rPr>
                <w:rFonts w:ascii="Arial" w:eastAsia="Arial" w:hAnsi="Arial" w:cs="Arial"/>
              </w:rPr>
              <w:t>__________</w:t>
            </w:r>
            <w:bookmarkEnd w:id="36"/>
          </w:p>
        </w:tc>
      </w:tr>
      <w:tr w:rsidTr="00D566C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A1331" w:rsidP="00D566C8">
            <w:pPr>
              <w:rPr>
                <w:rFonts w:ascii="Arial" w:eastAsia="Arial" w:hAnsi="Arial" w:cs="Arial"/>
              </w:rPr>
            </w:pPr>
            <w:bookmarkStart w:id="37" w:name="_LINE__15_d35df812_e822_4cd7_b84d_3a71c1"/>
            <w:r>
              <w:rPr>
                <w:rFonts w:ascii="Arial" w:eastAsia="Arial" w:hAnsi="Arial" w:cs="Arial"/>
              </w:rPr>
              <w:t>GENERAL FUND TOTAL</w:t>
            </w:r>
            <w:bookmarkEnd w:id="37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8" w:name="_LINE__15_851680bd_9b76_463e_a9ff_108bf6"/>
            <w:r>
              <w:rPr>
                <w:rFonts w:ascii="Arial" w:eastAsia="Arial" w:hAnsi="Arial" w:cs="Arial"/>
              </w:rPr>
              <w:t>$495,035</w:t>
            </w:r>
            <w:bookmarkEnd w:id="38"/>
          </w:p>
        </w:tc>
        <w:tc>
          <w:tcPr>
            <w:tcW w:w="1469" w:type="dxa"/>
          </w:tcPr>
          <w:p w:rsidR="007A1331" w:rsidP="00D566C8">
            <w:pPr>
              <w:jc w:val="right"/>
              <w:rPr>
                <w:rFonts w:ascii="Arial" w:eastAsia="Arial" w:hAnsi="Arial" w:cs="Arial"/>
              </w:rPr>
            </w:pPr>
            <w:bookmarkStart w:id="39" w:name="_LINE__15_0f156283_53c9_4b2e_83b5_b70b63"/>
            <w:r>
              <w:rPr>
                <w:rFonts w:ascii="Arial" w:eastAsia="Arial" w:hAnsi="Arial" w:cs="Arial"/>
              </w:rPr>
              <w:t>$511,588</w:t>
            </w:r>
            <w:bookmarkEnd w:id="39"/>
          </w:p>
        </w:tc>
      </w:tr>
    </w:tbl>
    <w:p w:rsidR="007A1331" w:rsidP="007A13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6e5d70e9_1832_4eb4_9a6c_16214d"/>
      <w:bookmarkStart w:id="41" w:name="_PAR__7_b398b1af_351b_468c_86ed_db380e6b"/>
      <w:bookmarkStart w:id="42" w:name="_LINE__16_ae23825b_0f87_42ea_8f9c_a42177"/>
      <w:bookmarkEnd w:id="6"/>
      <w:bookmarkEnd w:id="7"/>
      <w:bookmarkEnd w:id="21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7A1331" w:rsidP="007A1331">
      <w:pPr>
        <w:ind w:left="360" w:firstLine="360"/>
        <w:rPr>
          <w:rFonts w:ascii="Arial" w:eastAsia="Arial" w:hAnsi="Arial" w:cs="Arial"/>
        </w:rPr>
      </w:pPr>
      <w:bookmarkStart w:id="43" w:name="_PAR__8_8e1e7c3e_0934_476d_8b51_04c198b6"/>
      <w:bookmarkStart w:id="44" w:name="_LINE__17_cefa9dc6_39b8_411c_bd4a_4eda37"/>
      <w:bookmarkEnd w:id="41"/>
      <w:r w:rsidRPr="00920FF3">
        <w:rPr>
          <w:rFonts w:ascii="Arial" w:eastAsia="Arial" w:hAnsi="Arial" w:cs="Arial"/>
        </w:rPr>
        <w:t xml:space="preserve">This bill provides funding for staff to support the Permanent Commission on the Status </w:t>
      </w:r>
      <w:bookmarkStart w:id="45" w:name="_LINE__18_ad60e78c_6132_40c1_af2f_e38503"/>
      <w:bookmarkEnd w:id="44"/>
      <w:r w:rsidRPr="00920FF3">
        <w:rPr>
          <w:rFonts w:ascii="Arial" w:eastAsia="Arial" w:hAnsi="Arial" w:cs="Arial"/>
        </w:rPr>
        <w:t>of Racial, Indigenous and Maine Tribal Populations</w:t>
      </w:r>
      <w:r>
        <w:rPr>
          <w:rFonts w:ascii="Arial" w:eastAsia="Arial" w:hAnsi="Arial" w:cs="Arial"/>
        </w:rPr>
        <w:t>.</w:t>
      </w:r>
      <w:bookmarkEnd w:id="45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LR0436,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To Support the Permanent Commission on the Status of Racial, Indigenous and Maine Tribal Populations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A1331"/>
    <w:rsid w:val="007D72C8"/>
    <w:rsid w:val="007F3B1E"/>
    <w:rsid w:val="00801F19"/>
    <w:rsid w:val="00806421"/>
    <w:rsid w:val="008A5943"/>
    <w:rsid w:val="00920FF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566C8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127603</ItemId>
    <LRId>66522</LRId>
    <LRNumber>436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Funding To Support the Permanent Commission on the Status of Racial, Indigenous and Maine Tribal Populations</LRTitle>
    <ItemTitle>An Act To Provide Funding To Support the Permanent Commission on the Status of Racial, Indigenous and Maine Tribal Populations</ItemTitle>
    <ShortTitle1>PROVIDE FUNDING TO SUPPORT THE</ShortTitle1>
    <ShortTitle2>PERMANENT COMMISSION ON THE</ShortTitle2>
    <JacketLegend>Submitted by the Permanent Commission on the Status of Racial, Indigenous and Maine Tribal Populations pursuant to the Maine Revised Statutes, Title 5, section 25007, subsection 2, paragraph D.</JacketLegend>
    <DraftingCycleCount>1</DraftingCycleCount>
    <LatestDraftingActionId>124</LatestDraftingActionId>
    <LatestDraftingActionDate>2021-03-06T14:07:58</LatestDraftingActionDate>
    <LatestDrafterName>rtremblay</LatestDrafterName>
    <LatestProoferName>ekeyes</LatestProoferName>
    <LatestTechName>rmiller</LatestTechName>
    <CurrentCustodyInitials>hmullen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w:rsidR="007A1331" w:rsidRDefault="007A1331" w:rsidP="007A1331"&amp;gt;&amp;lt;w:pPr&amp;gt;&amp;lt;w:ind w:left="360" /&amp;gt;&amp;lt;/w:pPr&amp;gt;&amp;lt;w:bookmarkStart w:id="0" w:name="_ENACTING_CLAUSE__226b6019_7f27_4157_bb9" /&amp;gt;&amp;lt;w:bookmarkStart w:id="1" w:name="_DOC_BODY__78c32da0_a4af_4656_a0d8_c5c77" /&amp;gt;&amp;lt;w:bookmarkStart w:id="2" w:name="_DOC_BODY_CONTAINER__0c7678f4_3e07_435b_" /&amp;gt;&amp;lt;w:bookmarkStart w:id="3" w:name="_PAGE__1_146a0486_dc05_4fa7_b2b4_3d8ba54" /&amp;gt;&amp;lt;w:bookmarkStart w:id="4" w:name="_PAR__1_31dafa22_599c_4d9c_9008_d491eb9e" /&amp;gt;&amp;lt;w:bookmarkStart w:id="5" w:name="_LINE__1_1015475e_124c_4298_809f_58b84e6"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w:rsidR="007A1331" w:rsidRDefault="007A1331" w:rsidP="007A1331"&amp;gt;&amp;lt;w:pPr&amp;gt;&amp;lt;w:ind w:left="360" w:firstLine="360" /&amp;gt;&amp;lt;/w:pPr&amp;gt;&amp;lt;w:bookmarkStart w:id="6" w:name="_APPROP_SECTION__c3b1a3a2_d84a_4967_81f5" /&amp;gt;&amp;lt;w:bookmarkStart w:id="7" w:name="_DOC_BODY_CONTENT__f49dc8c6_bd88_4b42_8c" /&amp;gt;&amp;lt;w:bookmarkStart w:id="8" w:name="_PAR__2_3d78fa45_a942_4e5a_a5e9_618ba9dd" /&amp;gt;&amp;lt;w:bookmarkStart w:id="9" w:name="_LINE__2_c9ab0485_b5de_4bc7_a958_7368a00"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w:name="_BILL_SECTION_NUMBER__98704b8e_0093_44fb"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w:name="_LINE__3_c5b83263_b380_4b1f_8f8e_dc94a39" /&amp;gt;&amp;lt;w:bookmarkEnd w:id="9" /&amp;gt;&amp;lt;w:r&amp;gt;&amp;lt;w:t&amp;gt;allocations are made.&amp;lt;/w:t&amp;gt;&amp;lt;/w:r&amp;gt;&amp;lt;w:bookmarkEnd w:id="11" /&amp;gt;&amp;lt;/w:p&amp;gt;&amp;lt;w:p w:rsidR="007A1331" w:rsidRDefault="007A1331" w:rsidP="007A1331"&amp;gt;&amp;lt;w:pPr&amp;gt;&amp;lt;w:pStyle w:val="BPSParagraphLeftAlign" /&amp;gt;&amp;lt;w:suppressAutoHyphens /&amp;gt;&amp;lt;w:ind w:left="360" /&amp;gt;&amp;lt;/w:pPr&amp;gt;&amp;lt;w:bookmarkStart w:id="12" w:name="_PAR__3_2511dc19_1978_4656_85ae_89796ee7" /&amp;gt;&amp;lt;w:bookmarkStart w:id="13" w:name="_LINE__4_4d352ac8_6b8d_44c3_9551_3a6f039" /&amp;gt;&amp;lt;w:bookmarkEnd w:id="8" /&amp;gt;&amp;lt;w:r&amp;gt;&amp;lt;w:rPr&amp;gt;&amp;lt;w:b /&amp;gt;&amp;lt;/w:rPr&amp;gt;&amp;lt;w:t&amp;gt;LABOR, DEPARTMENT OF&amp;lt;/w:t&amp;gt;&amp;lt;/w:r&amp;gt;&amp;lt;w:bookmarkEnd w:id="13" /&amp;gt;&amp;lt;/w:p&amp;gt;&amp;lt;w:p w:rsidR="007A1331" w:rsidRDefault="007A1331" w:rsidP="007A1331"&amp;gt;&amp;lt;w:pPr&amp;gt;&amp;lt;w:pStyle w:val="BPSParagraphLeftAlign" /&amp;gt;&amp;lt;w:suppressAutoHyphens /&amp;gt;&amp;lt;w:ind w:left="360" /&amp;gt;&amp;lt;/w:pPr&amp;gt;&amp;lt;w:bookmarkStart w:id="14" w:name="_PAR__4_245c24e9_75cf_47ce_aecc_d65a0b5c" /&amp;gt;&amp;lt;w:bookmarkStart w:id="15" w:name="_LINE__5_e444fbbd_31c5_46d9_ac49_46782fb" /&amp;gt;&amp;lt;w:bookmarkEnd w:id="12" /&amp;gt;&amp;lt;w:r&amp;gt;&amp;lt;w:rPr&amp;gt;&amp;lt;w:b /&amp;gt;&amp;lt;/w:rPr&amp;gt;&amp;lt;w:t&amp;gt;Racial, Indigenous and Maine Tribal Populations Z287&amp;lt;/w:t&amp;gt;&amp;lt;/w:r&amp;gt;&amp;lt;w:bookmarkEnd w:id="15" /&amp;gt;&amp;lt;/w:p&amp;gt;&amp;lt;w:p w:rsidR="007A1331" w:rsidRDefault="007A1331" w:rsidP="007A1331"&amp;gt;&amp;lt;w:pPr&amp;gt;&amp;lt;w:ind w:left="360" /&amp;gt;&amp;lt;/w:pPr&amp;gt;&amp;lt;w:bookmarkStart w:id="16" w:name="_PAR__5_8a01958d_ec82_40a0_9185_d568f295" /&amp;gt;&amp;lt;w:bookmarkStart w:id="17" w:name="_LINE__6_8823b58f_7de6_412a_9f61_ef0f4d2" /&amp;gt;&amp;lt;w:bookmarkEnd w:id="14" /&amp;gt;&amp;lt;w:r&amp;gt;&amp;lt;w:t xml:space="preserve"&amp;gt;Initiative: Establishes one Public Service Manager II position, one Policy Development &amp;lt;/w:t&amp;gt;&amp;lt;/w:r&amp;gt;&amp;lt;w:bookmarkStart w:id="18" w:name="_LINE__7_4459ede6_b0cd_42b6_8616_a3b8e93" /&amp;gt;&amp;lt;w:bookmarkEnd w:id="17" /&amp;gt;&amp;lt;w:r&amp;gt;&amp;lt;w:t xml:space="preserve"&amp;gt;Specialist position, one Public Service Coordinator position and related All Other to staff &amp;lt;/w:t&amp;gt;&amp;lt;/w:r&amp;gt;&amp;lt;w:bookmarkStart w:id="19" w:name="_LINE__8_8390df73_2972_4dbe_a6ff_2211b71" /&amp;gt;&amp;lt;w:bookmarkEnd w:id="18" /&amp;gt;&amp;lt;w:r&amp;gt;&amp;lt;w:t xml:space="preserve"&amp;gt;the Permanent Commission on the Status of Racial, Indigenous and Maine Tribal &amp;lt;/w:t&amp;gt;&amp;lt;/w:r&amp;gt;&amp;lt;w:bookmarkStart w:id="20" w:name="_LINE__9_cb16092b_2262_4d78_9e7e_6430867" /&amp;gt;&amp;lt;w:bookmarkEnd w:id="19" /&amp;gt;&amp;lt;w:r&amp;gt;&amp;lt;w:t&amp;gt;Populations.&amp;lt;/w:t&amp;gt;&amp;lt;/w:r&amp;gt;&amp;lt;w:bookmarkEnd w:id="20"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w:rsidR="007A1331" w:rsidTr="00D566C8"&amp;gt;&amp;lt;w:tc&amp;gt;&amp;lt;w:tcPr&amp;gt;&amp;lt;w:tcW w:w="5069" w:type="dxa" /&amp;gt;&amp;lt;/w:tcPr&amp;gt;&amp;lt;w:p w:rsidR="007A1331" w:rsidRDefault="007A1331" w:rsidP="00D566C8"&amp;gt;&amp;lt;w:bookmarkStart w:id="21" w:name="_PAR__6_e7c8b19e_5cd1_47aa_a409_f8f63271" /&amp;gt;&amp;lt;w:bookmarkStart w:id="22" w:name="_LINE__10_111d9fff_e051_4f1c_a581_157a5e" /&amp;gt;&amp;lt;w:bookmarkEnd w:id="16" /&amp;gt;&amp;lt;w:r&amp;gt;&amp;lt;w:rPr&amp;gt;&amp;lt;w:b /&amp;gt;&amp;lt;/w:rPr&amp;gt;&amp;lt;w:t&amp;gt;GENERAL FUND&amp;lt;/w:t&amp;gt;&amp;lt;/w:r&amp;gt;&amp;lt;w:bookmarkEnd w:id="22"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w:id="23" w:name="_LINE__10_0cabd033_0264_4f97_9df0_976ca1" /&amp;gt;&amp;lt;w:r&amp;gt;&amp;lt;w:rPr&amp;gt;&amp;lt;w:b /&amp;gt;&amp;lt;/w:rPr&amp;gt;&amp;lt;w:t&amp;gt;2021-22&amp;lt;/w:t&amp;gt;&amp;lt;/w:r&amp;gt;&amp;lt;w:bookmarkEnd w:id="23"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w:id="24" w:name="_LINE__10_9dc81a69_74ac_41d8_b322_5ccffd" /&amp;gt;&amp;lt;w:r&amp;gt;&amp;lt;w:rPr&amp;gt;&amp;lt;w:b /&amp;gt;&amp;lt;/w:rPr&amp;gt;&amp;lt;w:t&amp;gt;2022-23&amp;lt;/w:t&amp;gt;&amp;lt;/w:r&amp;gt;&amp;lt;w:bookmarkEnd w:id="24" /&amp;gt;&amp;lt;/w:p&amp;gt;&amp;lt;/w:tc&amp;gt;&amp;lt;/w:tr&amp;gt;&amp;lt;w:tr w:rsidR="007A1331" w:rsidTr="00D566C8"&amp;gt;&amp;lt;w:tc&amp;gt;&amp;lt;w:tcPr&amp;gt;&amp;lt;w:tcW w:w="5069" w:type="dxa" /&amp;gt;&amp;lt;/w:tcPr&amp;gt;&amp;lt;w:p w:rsidR="007A1331" w:rsidRDefault="007A1331" w:rsidP="00D566C8"&amp;gt;&amp;lt;w:pPr&amp;gt;&amp;lt;w:ind w:left="180" /&amp;gt;&amp;lt;/w:pPr&amp;gt;&amp;lt;w:bookmarkStart w:id="25" w:name="_LINE__11_12b37028_09c5_48c4_baa3_fc07f1" /&amp;gt;&amp;lt;w:r&amp;gt;&amp;lt;w:t&amp;gt;POSITIONS - LEGISLATIVE COUNT&amp;lt;/w:t&amp;gt;&amp;lt;/w:r&amp;gt;&amp;lt;w:bookmarkEnd w:id="25"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w:id="26" w:name="_LINE__11_6833a966_eee4_443e_9fcb_740fa1" /&amp;gt;&amp;lt;w:r&amp;gt;&amp;lt;w:t&amp;gt;3.000&amp;lt;/w:t&amp;gt;&amp;lt;/w:r&amp;gt;&amp;lt;w:bookmarkEnd w:id="26"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w:id="27" w:name="_LINE__11_6299a2a1_01cd_44d0_8da1_7feae8" /&amp;gt;&amp;lt;w:r&amp;gt;&amp;lt;w:t&amp;gt;3.000&amp;lt;/w:t&amp;gt;&amp;lt;/w:r&amp;gt;&amp;lt;w:bookmarkEnd w:id="27" /&amp;gt;&amp;lt;/w:p&amp;gt;&amp;lt;/w:tc&amp;gt;&amp;lt;/w:tr&amp;gt;&amp;lt;w:tr w:rsidR="007A1331" w:rsidTr="00D566C8"&amp;gt;&amp;lt;w:tc&amp;gt;&amp;lt;w:tcPr&amp;gt;&amp;lt;w:tcW w:w="5069" w:type="dxa" /&amp;gt;&amp;lt;/w:tcPr&amp;gt;&amp;lt;w:p w:rsidR="007A1331" w:rsidRDefault="007A1331" w:rsidP="00D566C8"&amp;gt;&amp;lt;w:pPr&amp;gt;&amp;lt;w:ind w:left="180" /&amp;gt;&amp;lt;/w:pPr&amp;gt;&amp;lt;w:bookmarkStart w:id="28" w:name="_LINE__12_f80d3f9e_fbfd_4b18_a57c_da3a39" /&amp;gt;&amp;lt;w:r&amp;gt;&amp;lt;w:t&amp;gt;Personal Services&amp;lt;/w:t&amp;gt;&amp;lt;/w:r&amp;gt;&amp;lt;w:bookmarkEnd w:id="28"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w:id="29" w:name="_LINE__12_82afdec6_46f1_4094_8aa2_fc1ff7" /&amp;gt;&amp;lt;w:r&amp;gt;&amp;lt;w:t&amp;gt;$406,380&amp;lt;/w:t&amp;gt;&amp;lt;/w:r&amp;gt;&amp;lt;w:bookmarkEnd w:id="29"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w:id="30" w:name="_LINE__12_193e8778_a748_40bf_b95b_83b7c5" /&amp;gt;&amp;lt;w:r&amp;gt;&amp;lt;w:t&amp;gt;$422,933&amp;lt;/w:t&amp;gt;&amp;lt;/w:r&amp;gt;&amp;lt;w:bookmarkEnd w:id="30" /&amp;gt;&amp;lt;/w:p&amp;gt;&amp;lt;/w:tc&amp;gt;&amp;lt;/w:tr&amp;gt;&amp;lt;w:tr w:rsidR="007A1331" w:rsidTr="00D566C8"&amp;gt;&amp;lt;w:tc&amp;gt;&amp;lt;w:tcPr&amp;gt;&amp;lt;w:tcW w:w="5069" w:type="dxa" /&amp;gt;&amp;lt;/w:tcPr&amp;gt;&amp;lt;w:p w:rsidR="007A1331" w:rsidRDefault="007A1331" w:rsidP="00D566C8"&amp;gt;&amp;lt;w:pPr&amp;gt;&amp;lt;w:ind w:left="180" /&amp;gt;&amp;lt;/w:pPr&amp;gt;&amp;lt;w:bookmarkStart w:id="31" w:name="_LINE__13_ec1b8eed_0b3c_4fd4_91b2_3da517" /&amp;gt;&amp;lt;w:r&amp;gt;&amp;lt;w:t&amp;gt;All Other&amp;lt;/w:t&amp;gt;&amp;lt;/w:r&amp;gt;&amp;lt;w:bookmarkEnd w:id="31"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w:id="32" w:name="_LINE__13_e7df3670_7a4b_4ea6_9ba0_cca1a8" /&amp;gt;&amp;lt;w:r&amp;gt;&amp;lt;w:t&amp;gt;$88,655&amp;lt;/w:t&amp;gt;&amp;lt;/w:r&amp;gt;&amp;lt;w:bookmarkEnd w:id="32"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w:id="33" w:name="_LINE__13_fa726340_97fe_424f_b0dd_faf563" /&amp;gt;&amp;lt;w:r&amp;gt;&amp;lt;w:t&amp;gt;$88,655&amp;lt;/w:t&amp;gt;&amp;lt;/w:r&amp;gt;&amp;lt;w:bookmarkEnd w:id="33" /&amp;gt;&amp;lt;/w:p&amp;gt;&amp;lt;/w:tc&amp;gt;&amp;lt;/w:tr&amp;gt;&amp;lt;w:tr w:rsidR="007A1331" w:rsidTr="00D566C8"&amp;gt;&amp;lt;w:tc&amp;gt;&amp;lt;w:tcPr&amp;gt;&amp;lt;w:tcW w:w="5069" w:type="dxa" /&amp;gt;&amp;lt;/w:tcPr&amp;gt;&amp;lt;w:p w:rsidR="007A1331" w:rsidRDefault="007A1331" w:rsidP="00D566C8"&amp;gt;&amp;lt;w:bookmarkStart w:id="34" w:name="_LINE__14_3867e8f5_17dd_4bfd_80ff_050614" /&amp;gt;&amp;lt;w:r&amp;gt;&amp;lt;w:t xml:space="preserve"&amp;gt; &amp;lt;/w:t&amp;gt;&amp;lt;/w:r&amp;gt;&amp;lt;w:bookmarkEnd w:id="34"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w:id="35" w:name="_LINE__14_8baa870d_15d0_47e7_8a2a_2ee4d9" /&amp;gt;&amp;lt;w:r&amp;gt;&amp;lt;w:t&amp;gt;__________&amp;lt;/w:t&amp;gt;&amp;lt;/w:r&amp;gt;&amp;lt;w:bookmarkEnd w:id="35"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w:id="36" w:name="_LINE__14_617f782f_2457_40aa_84f8_0c8888" /&amp;gt;&amp;lt;w:r&amp;gt;&amp;lt;w:t&amp;gt;__________&amp;lt;/w:t&amp;gt;&amp;lt;/w:r&amp;gt;&amp;lt;w:bookmarkEnd w:id="36" /&amp;gt;&amp;lt;/w:p&amp;gt;&amp;lt;/w:tc&amp;gt;&amp;lt;/w:tr&amp;gt;&amp;lt;w:tr w:rsidR="007A1331" w:rsidTr="00D566C8"&amp;gt;&amp;lt;w:tc&amp;gt;&amp;lt;w:tcPr&amp;gt;&amp;lt;w:tcW w:w="5069" w:type="dxa" /&amp;gt;&amp;lt;/w:tcPr&amp;gt;&amp;lt;w:p w:rsidR="007A1331" w:rsidRDefault="007A1331" w:rsidP="00D566C8"&amp;gt;&amp;lt;w:bookmarkStart w:id="37" w:name="_LINE__15_d35df812_e822_4cd7_b84d_3a71c1" /&amp;gt;&amp;lt;w:r&amp;gt;&amp;lt;w:t&amp;gt;GENERAL FUND TOTAL&amp;lt;/w:t&amp;gt;&amp;lt;/w:r&amp;gt;&amp;lt;w:bookmarkEnd w:id="37"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w:id="38" w:name="_LINE__15_851680bd_9b76_463e_a9ff_108bf6" /&amp;gt;&amp;lt;w:r&amp;gt;&amp;lt;w:t&amp;gt;$495,035&amp;lt;/w:t&amp;gt;&amp;lt;/w:r&amp;gt;&amp;lt;w:bookmarkEnd w:id="38" /&amp;gt;&amp;lt;/w:p&amp;gt;&amp;lt;/w:tc&amp;gt;&amp;lt;w:tc&amp;gt;&amp;lt;w:tcPr&amp;gt;&amp;lt;w:tcW w:w="1469" w:type="dxa" /&amp;gt;&amp;lt;/w:tcPr&amp;gt;&amp;lt;w:p w:rsidR="007A1331" w:rsidRDefault="007A1331" w:rsidP="00D566C8"&amp;gt;&amp;lt;w:pPr&amp;gt;&amp;lt;w:jc w:val="right" /&amp;gt;&amp;lt;/w:pPr&amp;gt;&amp;lt;w:bookmarkStart w:id="39" w:name="_LINE__15_0f156283_53c9_4b2e_83b5_b70b63" /&amp;gt;&amp;lt;w:r&amp;gt;&amp;lt;w:t&amp;gt;$511,588&amp;lt;/w:t&amp;gt;&amp;lt;/w:r&amp;gt;&amp;lt;w:bookmarkEnd w:id="39" /&amp;gt;&amp;lt;/w:p&amp;gt;&amp;lt;/w:tc&amp;gt;&amp;lt;/w:tr&amp;gt;&amp;lt;/w:tbl&amp;gt;&amp;lt;w:p w:rsidR="007A1331" w:rsidRDefault="007A1331" w:rsidP="007A1331"&amp;gt;&amp;lt;w:pPr&amp;gt;&amp;lt;w:keepNext /&amp;gt;&amp;lt;w:spacing w:before="240" /&amp;gt;&amp;lt;w:ind w:left="360" /&amp;gt;&amp;lt;w:jc w:val="center" /&amp;gt;&amp;lt;/w:pPr&amp;gt;&amp;lt;w:bookmarkStart w:id="40" w:name="_SUMMARY__6e5d70e9_1832_4eb4_9a6c_16214d" /&amp;gt;&amp;lt;w:bookmarkStart w:id="41" w:name="_PAR__7_b398b1af_351b_468c_86ed_db380e6b" /&amp;gt;&amp;lt;w:bookmarkStart w:id="42" w:name="_LINE__16_ae23825b_0f87_42ea_8f9c_a42177" /&amp;gt;&amp;lt;w:bookmarkEnd w:id="6" /&amp;gt;&amp;lt;w:bookmarkEnd w:id="7" /&amp;gt;&amp;lt;w:bookmarkEnd w:id="21" /&amp;gt;&amp;lt;w:r&amp;gt;&amp;lt;w:rPr&amp;gt;&amp;lt;w:b /&amp;gt;&amp;lt;w:sz w:val="24" /&amp;gt;&amp;lt;/w:rPr&amp;gt;&amp;lt;w:t&amp;gt;SUMMARY&amp;lt;/w:t&amp;gt;&amp;lt;/w:r&amp;gt;&amp;lt;w:bookmarkEnd w:id="42" /&amp;gt;&amp;lt;/w:p&amp;gt;&amp;lt;w:p w:rsidR="007A1331" w:rsidRDefault="007A1331" w:rsidP="007A1331"&amp;gt;&amp;lt;w:pPr&amp;gt;&amp;lt;w:ind w:left="360" w:firstLine="360" /&amp;gt;&amp;lt;/w:pPr&amp;gt;&amp;lt;w:bookmarkStart w:id="43" w:name="_PAR__8_8e1e7c3e_0934_476d_8b51_04c198b6" /&amp;gt;&amp;lt;w:bookmarkStart w:id="44" w:name="_LINE__17_cefa9dc6_39b8_411c_bd4a_4eda37" /&amp;gt;&amp;lt;w:bookmarkEnd w:id="41" /&amp;gt;&amp;lt;w:r w:rsidRPr="00920FF3"&amp;gt;&amp;lt;w:t xml:space="preserve"&amp;gt;This bill provides funding for staff to support the Permanent Commission on the Status &amp;lt;/w:t&amp;gt;&amp;lt;/w:r&amp;gt;&amp;lt;w:bookmarkStart w:id="45" w:name="_LINE__18_ad60e78c_6132_40c1_af2f_e38503" /&amp;gt;&amp;lt;w:bookmarkEnd w:id="44" /&amp;gt;&amp;lt;w:r w:rsidRPr="00920FF3"&amp;gt;&amp;lt;w:t&amp;gt;of Racial, Indigenous and Maine Tribal Populations&amp;lt;/w:t&amp;gt;&amp;lt;/w:r&amp;gt;&amp;lt;w:r&amp;gt;&amp;lt;w:t&amp;gt;.&amp;lt;/w:t&amp;gt;&amp;lt;/w:r&amp;gt;&amp;lt;w:bookmarkEnd w:id="45"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w:rsidRDefault="007A1331"&amp;gt;&amp;lt;w:r&amp;gt;&amp;lt;w:t xml:space="preserve"&amp;gt; &amp;lt;/w:t&amp;gt;&amp;lt;/w:r&amp;gt;&amp;lt;/w:p&amp;gt;&amp;lt;w:sectPr w:rsidR="00000000" w:rsidSect="007A1331"&amp;gt;&amp;lt;w:footerReference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w:rsidR="00A145AF" w:rsidRDefault="007A1331"&amp;gt;&amp;lt;w:pPr&amp;gt;&amp;lt;w:pStyle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/&amp;gt;&amp;lt;/w:rPr&amp;gt;&amp;lt;w:t&amp;gt;130LR0436(01)&amp;lt;/w:t&amp;gt;&amp;lt;/w:r&amp;gt;&amp;lt;w:r&amp;gt;&amp;lt;w:rPr&amp;gt;&amp;lt;w:snapToGrid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146a0486_dc05_4fa7_b2b4_3d8ba54&lt;/BookmarkName&gt;&lt;Tables&gt;&lt;TableLineTracker&gt;&lt;BookmarkName&gt;_PAR__6_e7c8b19e_5cd1_47aa_a409_f8f63271&lt;/BookmarkName&gt;&lt;TableRows&gt;&lt;TableRow&gt;&lt;TableLines&gt;&lt;TableLine&gt;&lt;LineFragments&gt;&lt;TableLineFragment /&gt;&lt;TableLineFragment /&gt;&lt;TableLineFragment /&gt;&lt;/LineFragments&gt;&lt;VerticalPosition&gt;218.30000305175781&lt;/VerticalPosition&gt;&lt;LineNumber&gt;10&lt;/LineNumber&gt;&lt;BookmarkName&gt;_LINE__10_111d9fff_e051_4f1c_a581_157a5e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231&lt;/VerticalPosition&gt;&lt;LineNumber&gt;11&lt;/LineNumber&gt;&lt;BookmarkName&gt;_LINE__11_12b37028_09c5_48c4_baa3_fc07f1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/LineFragments&gt;&lt;VerticalPosition&gt;243.64999389648438&lt;/VerticalPosition&gt;&lt;LineNumber&gt;12&lt;/LineNumber&gt;&lt;BookmarkName&gt;_LINE__12_f80d3f9e_fbfd_4b18_a57c_da3a39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/LineFragments&gt;&lt;VerticalPosition&gt;256.29998779296875&lt;/VerticalPosition&gt;&lt;LineNumber&gt;13&lt;/LineNumber&gt;&lt;BookmarkName&gt;_LINE__13_ec1b8eed_0b3c_4fd4_91b2_3da517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/LineFragments&gt;&lt;VerticalPosition&gt;269&lt;/VerticalPosition&gt;&lt;LineNumber&gt;14&lt;/LineNumber&gt;&lt;BookmarkName&gt;_LINE__14_3867e8f5_17dd_4bfd_80ff_050614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/LineFragments&gt;&lt;VerticalPosition&gt;281.64999389648438&lt;/VerticalPosition&gt;&lt;LineNumber&gt;15&lt;/LineNumber&gt;&lt;BookmarkName&gt;_LINE__15_d35df812_e822_4cd7_b84d_3a71c1&lt;/BookmarkName&gt;&lt;/TableLine&gt;&lt;/TableLines&gt;&lt;StartingRowLineNumber&gt;15&lt;/StartingRowLineNumber&gt;&lt;EndingRowLineNumber&gt;15&lt;/EndingRowLineNumber&gt;&lt;/TableRow&gt;&lt;/TableRows&gt;&lt;/TableLineTracker&gt;&lt;/Tables&gt;&lt;/ProcessedCheckInPage&gt;&lt;/Pages&gt;&lt;Paragraphs&gt;&lt;CheckInParagraphs&gt;&lt;PageNumber&gt;1&lt;/PageNumber&gt;&lt;BookmarkName&gt;_PAR__1_31dafa22_599c_4d9c_9008_d491eb9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d78fa45_a942_4e5a_a5e9_618ba9d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2511dc19_1978_4656_85ae_89796ee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245c24e9_75cf_47ce_aecc_d65a0b5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a01958d_ec82_40a0_9185_d568f295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398b1af_351b_468c_86ed_db380e6b&lt;/BookmarkName&gt;&lt;StartingLineNumber&gt;16&lt;/StartingLineNumber&gt;&lt;EndingLineNumber&gt;16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e1e7c3e_0934_476d_8b51_04c198b6&lt;/BookmarkName&gt;&lt;StartingLineNumber&gt;17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