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371</w:t>
      </w:r>
    </w:p>
    <w:p>
      <w:pPr>
        <w:jc w:val="center"/>
        <w:ind w:start="360"/>
        <w:spacing w:before="300" w:after="300"/>
      </w:pPr>
      <w:r>
        <w:rPr>
          <w:b/>
        </w:rPr>
        <w:t xml:space="preserve">DISCLOSURE OF INTEREST AND FINANCE CHARGES IN RETAIL SALES</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§13 (AMD). PL 1969, c. 423, §34 (RP). </w:t>
      </w:r>
    </w:p>
    <w:p>
      <w:pPr>
        <w:jc w:val="both"/>
        <w:spacing w:before="100" w:after="100"/>
        <w:ind w:start="1080" w:hanging="720"/>
      </w:pPr>
      <w:r>
        <w:rPr>
          <w:b/>
        </w:rPr>
        <w:t>§</w:t>
        <w:t>3852</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§§14-17 (AMD). PL 1969, c. 423, §34 (RP). </w:t>
      </w:r>
    </w:p>
    <w:p>
      <w:pPr>
        <w:jc w:val="both"/>
        <w:spacing w:before="100" w:after="100"/>
        <w:ind w:start="1080" w:hanging="720"/>
      </w:pPr>
      <w:r>
        <w:rPr>
          <w:b/>
        </w:rPr>
        <w:t>§</w:t>
        <w:t>3853</w:t>
        <w:t xml:space="preserve">.  </w:t>
      </w:r>
      <w:r>
        <w:rPr>
          <w:b/>
        </w:rPr>
        <w:t xml:space="preserve">Sale without personal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jc w:val="both"/>
        <w:spacing w:before="100" w:after="100"/>
        <w:ind w:start="1080" w:hanging="720"/>
      </w:pPr>
      <w:r>
        <w:rPr>
          <w:b/>
        </w:rPr>
        <w:t>§</w:t>
        <w:t>3854</w:t>
        <w:t xml:space="preserve">.  </w:t>
      </w:r>
      <w:r>
        <w:rPr>
          <w:b/>
        </w:rPr>
        <w:t xml:space="preserve">Retail installment sale agreement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jc w:val="both"/>
        <w:spacing w:before="100" w:after="100"/>
        <w:ind w:start="1080" w:hanging="720"/>
      </w:pPr>
      <w:r>
        <w:rPr>
          <w:b/>
        </w:rPr>
        <w:t>§</w:t>
        <w:t>3855</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§18 (AMD). PL 1969, c. 423, §34 (RP). </w:t>
      </w:r>
    </w:p>
    <w:p>
      <w:pPr>
        <w:jc w:val="both"/>
        <w:spacing w:before="100" w:after="100"/>
        <w:ind w:start="1080" w:hanging="720"/>
      </w:pPr>
      <w:r>
        <w:rPr>
          <w:b/>
        </w:rPr>
        <w:t>§</w:t>
        <w:t>3856</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jc w:val="both"/>
        <w:spacing w:before="100" w:after="100"/>
        <w:ind w:start="1080" w:hanging="720"/>
      </w:pPr>
      <w:r>
        <w:rPr>
          <w:b/>
        </w:rPr>
        <w:t>§</w:t>
        <w:t>3857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§§18-A,19 (AMD). PL 1969, c. 423, §34 (RP). </w:t>
      </w:r>
    </w:p>
    <w:p>
      <w:pPr>
        <w:jc w:val="both"/>
        <w:spacing w:before="100" w:after="100"/>
        <w:ind w:start="1080" w:hanging="720"/>
      </w:pPr>
      <w:r>
        <w:rPr>
          <w:b/>
        </w:rPr>
        <w:t>§</w:t>
        <w:t>3858</w:t>
        <w:t xml:space="preserve">.  </w:t>
      </w:r>
      <w:r>
        <w:rPr>
          <w:b/>
        </w:rPr>
        <w:t xml:space="preserve">Excluded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523, §20 (NEW).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371. DISCLOSURE OF INTEREST AND FINANCE CHARGES IN RETAIL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371. DISCLOSURE OF INTEREST AND FINANCE CHARGES IN RETAIL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371. DISCLOSURE OF INTEREST AND FINANCE CHARGES IN RETAIL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