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Effect of subsequent occurrence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Effect of subsequent occurrence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§8-203. EFFECT OF SUBSEQUENT OCCURRENCE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