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7, c. 424,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