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1814</w:t>
        <w:t xml:space="preserve">.  </w:t>
      </w:r>
      <w:r>
        <w:rPr>
          <w:b/>
        </w:rPr>
        <w:t xml:space="preserve">-- license to feed garbage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§A70 (AMD). PL 2001, c. 572, §45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§1814. -- license to feed garbage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§1814. -- license to feed garbage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§1814. -- LICENSE TO FEED GARBAGE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